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F78A2">
      <w:pPr>
        <w:jc w:val="center"/>
        <w:rPr>
          <w:b/>
          <w:sz w:val="24"/>
          <w:szCs w:val="24"/>
          <w:lang w:val="kk-KZ"/>
        </w:rPr>
      </w:pPr>
      <w:r>
        <w:rPr>
          <w:b/>
          <w:sz w:val="24"/>
          <w:szCs w:val="24"/>
          <w:lang w:val="kk-KZ"/>
        </w:rPr>
        <w:t xml:space="preserve">ӘЛ-ФАРАБИ АТЫНДАҒЫ ҚАЗАҚ ҰЛТТЫҚ УНИВЕРСИТЕТІ </w:t>
      </w:r>
    </w:p>
    <w:p w14:paraId="1903BBD7">
      <w:pPr>
        <w:jc w:val="center"/>
        <w:rPr>
          <w:b/>
          <w:sz w:val="24"/>
          <w:szCs w:val="24"/>
          <w:lang w:val="kk-KZ"/>
        </w:rPr>
      </w:pPr>
      <w:r>
        <w:rPr>
          <w:b/>
          <w:sz w:val="24"/>
          <w:szCs w:val="24"/>
          <w:lang w:val="kk-KZ"/>
        </w:rPr>
        <w:t>Филология факультеті</w:t>
      </w:r>
    </w:p>
    <w:p w14:paraId="3F49EA8B">
      <w:pPr>
        <w:jc w:val="center"/>
        <w:rPr>
          <w:b/>
          <w:sz w:val="24"/>
          <w:szCs w:val="24"/>
          <w:lang w:val="kk-KZ"/>
        </w:rPr>
      </w:pPr>
      <w:r>
        <w:rPr>
          <w:b/>
          <w:sz w:val="24"/>
          <w:szCs w:val="24"/>
          <w:lang w:val="kk-KZ"/>
        </w:rPr>
        <w:t>Қазақ әдебиеті және әдебиет теориясы кафедрасы</w:t>
      </w:r>
    </w:p>
    <w:p w14:paraId="11B79C42">
      <w:pPr>
        <w:jc w:val="center"/>
        <w:rPr>
          <w:b/>
          <w:sz w:val="24"/>
          <w:szCs w:val="24"/>
          <w:lang w:val="kk-KZ"/>
        </w:rPr>
      </w:pPr>
    </w:p>
    <w:p w14:paraId="4BF24793">
      <w:pPr>
        <w:jc w:val="right"/>
        <w:rPr>
          <w:sz w:val="24"/>
          <w:szCs w:val="24"/>
          <w:lang w:val="kk-KZ"/>
        </w:rPr>
      </w:pPr>
    </w:p>
    <w:p w14:paraId="28B0A3B4">
      <w:pPr>
        <w:jc w:val="right"/>
        <w:rPr>
          <w:sz w:val="24"/>
          <w:szCs w:val="24"/>
          <w:lang w:val="kk-KZ"/>
        </w:rPr>
      </w:pPr>
    </w:p>
    <w:p w14:paraId="347BA7FE">
      <w:pPr>
        <w:jc w:val="right"/>
        <w:rPr>
          <w:sz w:val="24"/>
          <w:szCs w:val="24"/>
          <w:lang w:val="kk-KZ"/>
        </w:rPr>
      </w:pPr>
    </w:p>
    <w:p w14:paraId="1FB978BB">
      <w:pPr>
        <w:jc w:val="right"/>
        <w:rPr>
          <w:sz w:val="24"/>
          <w:szCs w:val="24"/>
          <w:lang w:val="kk-KZ"/>
        </w:rPr>
      </w:pPr>
    </w:p>
    <w:p w14:paraId="47899996">
      <w:pPr>
        <w:rPr>
          <w:b/>
          <w:sz w:val="24"/>
          <w:szCs w:val="24"/>
          <w:lang w:val="kk-KZ"/>
        </w:rPr>
      </w:pPr>
    </w:p>
    <w:p w14:paraId="7CF82BD4">
      <w:pPr>
        <w:jc w:val="center"/>
        <w:rPr>
          <w:b/>
          <w:sz w:val="24"/>
          <w:szCs w:val="24"/>
          <w:lang w:val="kk-KZ"/>
        </w:rPr>
      </w:pPr>
      <w:r>
        <w:rPr>
          <w:b/>
          <w:bCs/>
          <w:lang w:val="kk-KZ"/>
        </w:rPr>
        <w:t>«Педагогикалық</w:t>
      </w:r>
      <w:r>
        <w:rPr>
          <w:rFonts w:hint="default"/>
          <w:b/>
          <w:bCs/>
          <w:lang w:val="kk-KZ"/>
        </w:rPr>
        <w:t xml:space="preserve"> және академиялық шешендік өнер негіздері</w:t>
      </w:r>
      <w:r>
        <w:rPr>
          <w:b/>
          <w:color w:val="000000"/>
          <w:lang w:val="kk-KZ"/>
        </w:rPr>
        <w:t xml:space="preserve">» </w:t>
      </w:r>
      <w:r>
        <w:rPr>
          <w:b/>
          <w:lang w:val="kk-KZ"/>
        </w:rPr>
        <w:t xml:space="preserve">  </w:t>
      </w:r>
    </w:p>
    <w:p w14:paraId="1B84E6F1">
      <w:pPr>
        <w:pStyle w:val="2"/>
        <w:spacing w:before="0"/>
        <w:jc w:val="center"/>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пәні бойынша</w:t>
      </w:r>
    </w:p>
    <w:p w14:paraId="549C6804">
      <w:pPr>
        <w:tabs>
          <w:tab w:val="left" w:pos="3420"/>
        </w:tabs>
        <w:jc w:val="center"/>
        <w:rPr>
          <w:b/>
          <w:bCs/>
          <w:kern w:val="32"/>
          <w:sz w:val="24"/>
          <w:szCs w:val="24"/>
          <w:lang w:val="kk-KZ" w:eastAsia="ru-RU"/>
        </w:rPr>
      </w:pPr>
      <w:r>
        <w:rPr>
          <w:b/>
          <w:bCs/>
          <w:kern w:val="32"/>
          <w:sz w:val="24"/>
          <w:szCs w:val="24"/>
          <w:lang w:val="kk-KZ" w:eastAsia="ru-RU"/>
        </w:rPr>
        <w:t xml:space="preserve">ҚОРЫТЫНДЫ ЕМТИХАН БАҒДАРЛАМАСЫ </w:t>
      </w:r>
    </w:p>
    <w:p w14:paraId="0A90B5DB">
      <w:pPr>
        <w:adjustRightInd w:val="0"/>
        <w:jc w:val="center"/>
        <w:rPr>
          <w:rFonts w:hint="default"/>
          <w:sz w:val="24"/>
          <w:szCs w:val="24"/>
          <w:lang w:val="kk-KZ"/>
        </w:rPr>
      </w:pPr>
      <w:r>
        <w:rPr>
          <w:bCs/>
          <w:sz w:val="24"/>
          <w:szCs w:val="24"/>
          <w:lang w:val="kk-KZ"/>
        </w:rPr>
        <w:t>Пәннің код</w:t>
      </w:r>
      <w:r>
        <w:rPr>
          <w:rFonts w:hint="default"/>
          <w:bCs/>
          <w:sz w:val="24"/>
          <w:szCs w:val="24"/>
          <w:lang w:val="kk-KZ"/>
        </w:rPr>
        <w:t>:</w:t>
      </w:r>
    </w:p>
    <w:p w14:paraId="39CC0983">
      <w:pPr>
        <w:adjustRightInd w:val="0"/>
        <w:jc w:val="center"/>
        <w:rPr>
          <w:sz w:val="24"/>
          <w:szCs w:val="24"/>
          <w:lang w:val="kk-KZ"/>
        </w:rPr>
      </w:pPr>
      <w:r>
        <w:rPr>
          <w:sz w:val="24"/>
          <w:szCs w:val="24"/>
          <w:lang w:val="kk-KZ"/>
        </w:rPr>
        <w:t xml:space="preserve">Пәннің ID: </w:t>
      </w:r>
    </w:p>
    <w:p w14:paraId="715E6315">
      <w:pPr>
        <w:jc w:val="center"/>
        <w:rPr>
          <w:sz w:val="24"/>
          <w:szCs w:val="24"/>
          <w:lang w:val="kk-KZ"/>
        </w:rPr>
      </w:pPr>
    </w:p>
    <w:p w14:paraId="627CC605">
      <w:pPr>
        <w:jc w:val="center"/>
        <w:rPr>
          <w:sz w:val="20"/>
          <w:szCs w:val="20"/>
          <w:lang w:val="kk-KZ"/>
        </w:rPr>
      </w:pPr>
    </w:p>
    <w:p w14:paraId="186B9D32">
      <w:pPr>
        <w:jc w:val="center"/>
        <w:rPr>
          <w:sz w:val="24"/>
          <w:szCs w:val="24"/>
          <w:lang w:val="kk-KZ"/>
        </w:rPr>
      </w:pPr>
    </w:p>
    <w:p w14:paraId="45FEA8B1">
      <w:pPr>
        <w:rPr>
          <w:sz w:val="24"/>
          <w:szCs w:val="24"/>
          <w:lang w:val="kk-KZ"/>
        </w:rPr>
      </w:pPr>
    </w:p>
    <w:p w14:paraId="4CBC5041">
      <w:pPr>
        <w:jc w:val="center"/>
        <w:rPr>
          <w:sz w:val="20"/>
          <w:szCs w:val="20"/>
          <w:lang w:val="kk-KZ"/>
        </w:rPr>
      </w:pPr>
    </w:p>
    <w:p w14:paraId="559A6F42">
      <w:pPr>
        <w:tabs>
          <w:tab w:val="left" w:pos="3420"/>
        </w:tabs>
        <w:jc w:val="center"/>
        <w:rPr>
          <w:sz w:val="24"/>
          <w:szCs w:val="24"/>
          <w:lang w:val="kk-KZ"/>
        </w:rPr>
      </w:pPr>
    </w:p>
    <w:p w14:paraId="20AB1277">
      <w:pPr>
        <w:rPr>
          <w:sz w:val="24"/>
          <w:szCs w:val="24"/>
          <w:lang w:val="kk-KZ"/>
        </w:rPr>
      </w:pPr>
    </w:p>
    <w:p w14:paraId="5DF030C0">
      <w:pPr>
        <w:contextualSpacing/>
        <w:jc w:val="center"/>
        <w:rPr>
          <w:sz w:val="24"/>
          <w:szCs w:val="24"/>
          <w:lang w:val="kk-KZ"/>
        </w:rPr>
      </w:pPr>
      <w:r>
        <w:rPr>
          <w:rFonts w:hint="default"/>
          <w:sz w:val="24"/>
          <w:szCs w:val="24"/>
          <w:lang w:val="kk-KZ"/>
        </w:rPr>
        <w:t>6В</w:t>
      </w:r>
      <w:r>
        <w:rPr>
          <w:sz w:val="24"/>
          <w:szCs w:val="24"/>
          <w:lang w:val="kk-KZ"/>
        </w:rPr>
        <w:t>01701</w:t>
      </w:r>
      <w:r>
        <w:rPr>
          <w:sz w:val="24"/>
          <w:szCs w:val="24"/>
          <w:shd w:val="clear" w:color="auto" w:fill="FFFFFF"/>
          <w:lang w:val="kk-KZ"/>
        </w:rPr>
        <w:t xml:space="preserve"> </w:t>
      </w:r>
      <w:r>
        <w:rPr>
          <w:caps/>
          <w:sz w:val="24"/>
          <w:szCs w:val="24"/>
          <w:lang w:val="kk-KZ"/>
        </w:rPr>
        <w:t>– «</w:t>
      </w:r>
      <w:r>
        <w:rPr>
          <w:sz w:val="24"/>
          <w:szCs w:val="24"/>
          <w:shd w:val="clear" w:color="auto" w:fill="FFFFFF"/>
          <w:lang w:val="kk-KZ"/>
        </w:rPr>
        <w:t>Қазақ тілі мен әдебиеті</w:t>
      </w:r>
      <w:r>
        <w:rPr>
          <w:sz w:val="24"/>
          <w:szCs w:val="24"/>
          <w:lang w:val="kk-KZ"/>
        </w:rPr>
        <w:t xml:space="preserve">» білім беру бағдарламасы </w:t>
      </w:r>
    </w:p>
    <w:p w14:paraId="0F79BC25">
      <w:pPr>
        <w:jc w:val="center"/>
        <w:rPr>
          <w:sz w:val="24"/>
          <w:szCs w:val="24"/>
          <w:lang w:val="kk-KZ"/>
        </w:rPr>
      </w:pPr>
      <w:r>
        <w:rPr>
          <w:sz w:val="24"/>
          <w:szCs w:val="24"/>
          <w:lang w:val="kk-KZ"/>
        </w:rPr>
        <w:t>Оқыту деңгейі: магистратура</w:t>
      </w:r>
    </w:p>
    <w:p w14:paraId="0E353736">
      <w:pPr>
        <w:jc w:val="center"/>
        <w:rPr>
          <w:sz w:val="24"/>
          <w:szCs w:val="24"/>
          <w:lang w:val="kk-KZ"/>
        </w:rPr>
      </w:pPr>
    </w:p>
    <w:p w14:paraId="4C33A272">
      <w:pPr>
        <w:jc w:val="center"/>
        <w:rPr>
          <w:rFonts w:hint="default"/>
          <w:sz w:val="24"/>
          <w:szCs w:val="24"/>
          <w:lang w:val="kk-KZ"/>
        </w:rPr>
      </w:pPr>
      <w:r>
        <w:rPr>
          <w:sz w:val="24"/>
          <w:szCs w:val="24"/>
          <w:lang w:val="kk-KZ"/>
        </w:rPr>
        <w:t xml:space="preserve">Курс – </w:t>
      </w:r>
      <w:r>
        <w:rPr>
          <w:rFonts w:hint="default"/>
          <w:sz w:val="24"/>
          <w:szCs w:val="24"/>
          <w:lang w:val="kk-KZ"/>
        </w:rPr>
        <w:t>3</w:t>
      </w:r>
    </w:p>
    <w:p w14:paraId="73EBC26F">
      <w:pPr>
        <w:jc w:val="center"/>
        <w:rPr>
          <w:rFonts w:hint="default"/>
          <w:sz w:val="24"/>
          <w:szCs w:val="24"/>
          <w:lang w:val="kk-KZ"/>
        </w:rPr>
      </w:pPr>
      <w:r>
        <w:rPr>
          <w:sz w:val="24"/>
          <w:szCs w:val="24"/>
          <w:lang w:val="kk-KZ"/>
        </w:rPr>
        <w:t xml:space="preserve">Семестр – </w:t>
      </w:r>
      <w:r>
        <w:rPr>
          <w:rFonts w:hint="default"/>
          <w:sz w:val="24"/>
          <w:szCs w:val="24"/>
          <w:lang w:val="kk-KZ"/>
        </w:rPr>
        <w:t>4</w:t>
      </w:r>
      <w:bookmarkStart w:id="1" w:name="_GoBack"/>
      <w:bookmarkEnd w:id="1"/>
    </w:p>
    <w:p w14:paraId="368F000E">
      <w:pPr>
        <w:jc w:val="center"/>
        <w:rPr>
          <w:sz w:val="24"/>
          <w:szCs w:val="24"/>
          <w:lang w:val="kk-KZ"/>
        </w:rPr>
      </w:pPr>
      <w:r>
        <w:rPr>
          <w:sz w:val="24"/>
          <w:szCs w:val="24"/>
          <w:lang w:val="kk-KZ"/>
        </w:rPr>
        <w:t>Кредит саны – 5</w:t>
      </w:r>
    </w:p>
    <w:p w14:paraId="2701E9EF">
      <w:pPr>
        <w:contextualSpacing/>
        <w:rPr>
          <w:color w:val="FF0000"/>
          <w:sz w:val="24"/>
          <w:szCs w:val="24"/>
          <w:lang w:val="kk-KZ"/>
        </w:rPr>
      </w:pPr>
    </w:p>
    <w:p w14:paraId="0F784F4B">
      <w:pPr>
        <w:rPr>
          <w:sz w:val="24"/>
          <w:szCs w:val="24"/>
          <w:lang w:val="kk-KZ"/>
        </w:rPr>
      </w:pPr>
    </w:p>
    <w:p w14:paraId="15869F14">
      <w:pPr>
        <w:pStyle w:val="9"/>
        <w:spacing w:after="0"/>
        <w:ind w:left="0"/>
        <w:rPr>
          <w:b/>
          <w:lang w:val="kk-KZ"/>
        </w:rPr>
      </w:pPr>
    </w:p>
    <w:p w14:paraId="689189E5">
      <w:pPr>
        <w:pStyle w:val="9"/>
        <w:spacing w:after="0"/>
        <w:ind w:left="0"/>
        <w:rPr>
          <w:b/>
          <w:lang w:val="kk-KZ"/>
        </w:rPr>
      </w:pPr>
    </w:p>
    <w:p w14:paraId="63372F13">
      <w:pPr>
        <w:pStyle w:val="9"/>
        <w:spacing w:after="0"/>
        <w:ind w:left="0"/>
        <w:rPr>
          <w:b/>
          <w:lang w:val="kk-KZ"/>
        </w:rPr>
      </w:pPr>
    </w:p>
    <w:p w14:paraId="5715CBBC">
      <w:pPr>
        <w:pStyle w:val="9"/>
        <w:spacing w:after="0"/>
        <w:ind w:left="0"/>
        <w:rPr>
          <w:b/>
          <w:lang w:val="kk-KZ"/>
        </w:rPr>
      </w:pPr>
    </w:p>
    <w:p w14:paraId="7A35D159">
      <w:pPr>
        <w:pStyle w:val="9"/>
        <w:spacing w:after="0"/>
        <w:ind w:left="0"/>
        <w:rPr>
          <w:b/>
          <w:lang w:val="kk-KZ"/>
        </w:rPr>
      </w:pPr>
    </w:p>
    <w:p w14:paraId="7DAD2C4E">
      <w:pPr>
        <w:pStyle w:val="9"/>
        <w:spacing w:after="0"/>
        <w:ind w:left="0"/>
        <w:rPr>
          <w:b/>
          <w:lang w:val="kk-KZ"/>
        </w:rPr>
      </w:pPr>
    </w:p>
    <w:p w14:paraId="7789989B">
      <w:pPr>
        <w:pStyle w:val="9"/>
        <w:spacing w:after="0"/>
        <w:ind w:left="0"/>
        <w:rPr>
          <w:b/>
          <w:lang w:val="kk-KZ"/>
        </w:rPr>
      </w:pPr>
    </w:p>
    <w:p w14:paraId="74B05E47">
      <w:pPr>
        <w:pStyle w:val="9"/>
        <w:spacing w:after="0"/>
        <w:ind w:left="0"/>
        <w:rPr>
          <w:b/>
          <w:lang w:val="kk-KZ"/>
        </w:rPr>
      </w:pPr>
    </w:p>
    <w:p w14:paraId="2D1DC042">
      <w:pPr>
        <w:pStyle w:val="9"/>
        <w:spacing w:after="0"/>
        <w:ind w:left="0"/>
        <w:rPr>
          <w:b/>
          <w:lang w:val="kk-KZ"/>
        </w:rPr>
      </w:pPr>
    </w:p>
    <w:p w14:paraId="69655E32">
      <w:pPr>
        <w:pStyle w:val="9"/>
        <w:spacing w:after="0"/>
        <w:ind w:left="0"/>
        <w:rPr>
          <w:b/>
          <w:lang w:val="kk-KZ"/>
        </w:rPr>
      </w:pPr>
    </w:p>
    <w:p w14:paraId="70DB832C">
      <w:pPr>
        <w:pStyle w:val="9"/>
        <w:spacing w:after="0"/>
        <w:ind w:left="0"/>
        <w:rPr>
          <w:b/>
          <w:lang w:val="kk-KZ"/>
        </w:rPr>
      </w:pPr>
    </w:p>
    <w:p w14:paraId="3044151D">
      <w:pPr>
        <w:pStyle w:val="9"/>
        <w:spacing w:after="0"/>
        <w:ind w:left="0"/>
        <w:rPr>
          <w:b/>
          <w:lang w:val="kk-KZ"/>
        </w:rPr>
      </w:pPr>
    </w:p>
    <w:p w14:paraId="3EEAC331">
      <w:pPr>
        <w:pStyle w:val="9"/>
        <w:spacing w:after="0"/>
        <w:ind w:left="0"/>
        <w:rPr>
          <w:b/>
          <w:lang w:val="kk-KZ"/>
        </w:rPr>
      </w:pPr>
    </w:p>
    <w:p w14:paraId="4F4EF77B">
      <w:pPr>
        <w:pStyle w:val="9"/>
        <w:spacing w:after="0"/>
        <w:ind w:left="0"/>
        <w:rPr>
          <w:b/>
          <w:lang w:val="kk-KZ"/>
        </w:rPr>
      </w:pPr>
    </w:p>
    <w:p w14:paraId="23790ADE">
      <w:pPr>
        <w:pStyle w:val="9"/>
        <w:spacing w:after="0"/>
        <w:ind w:left="0"/>
        <w:rPr>
          <w:b/>
          <w:lang w:val="kk-KZ"/>
        </w:rPr>
      </w:pPr>
    </w:p>
    <w:p w14:paraId="75A2B0AD">
      <w:pPr>
        <w:pStyle w:val="9"/>
        <w:spacing w:after="0"/>
        <w:ind w:left="0"/>
        <w:rPr>
          <w:b/>
          <w:lang w:val="kk-KZ"/>
        </w:rPr>
      </w:pPr>
    </w:p>
    <w:p w14:paraId="7D60C85E">
      <w:pPr>
        <w:pStyle w:val="9"/>
        <w:spacing w:after="0"/>
        <w:ind w:left="0"/>
        <w:rPr>
          <w:b/>
          <w:lang w:val="kk-KZ"/>
        </w:rPr>
      </w:pPr>
    </w:p>
    <w:p w14:paraId="04F3B12B">
      <w:pPr>
        <w:pStyle w:val="9"/>
        <w:spacing w:after="0"/>
        <w:ind w:left="0"/>
        <w:rPr>
          <w:b/>
          <w:lang w:val="kk-KZ"/>
        </w:rPr>
      </w:pPr>
    </w:p>
    <w:p w14:paraId="13E06B35">
      <w:pPr>
        <w:pStyle w:val="9"/>
        <w:spacing w:after="0"/>
        <w:ind w:left="0"/>
        <w:rPr>
          <w:b/>
          <w:lang w:val="kk-KZ"/>
        </w:rPr>
      </w:pPr>
    </w:p>
    <w:p w14:paraId="237D86A7">
      <w:pPr>
        <w:pStyle w:val="9"/>
        <w:spacing w:after="0"/>
        <w:ind w:left="0"/>
        <w:rPr>
          <w:b/>
          <w:lang w:val="kk-KZ"/>
        </w:rPr>
      </w:pPr>
    </w:p>
    <w:p w14:paraId="21A38990">
      <w:pPr>
        <w:pStyle w:val="9"/>
        <w:spacing w:after="0"/>
        <w:ind w:left="0"/>
        <w:rPr>
          <w:b/>
          <w:lang w:val="kk-KZ"/>
        </w:rPr>
      </w:pPr>
    </w:p>
    <w:p w14:paraId="19E12B70">
      <w:pPr>
        <w:pStyle w:val="9"/>
        <w:spacing w:after="0"/>
        <w:ind w:left="0"/>
        <w:rPr>
          <w:b/>
          <w:lang w:val="kk-KZ"/>
        </w:rPr>
      </w:pPr>
    </w:p>
    <w:p w14:paraId="6E4C1E28">
      <w:pPr>
        <w:pStyle w:val="9"/>
        <w:spacing w:after="0"/>
        <w:ind w:left="0"/>
        <w:rPr>
          <w:b/>
          <w:lang w:val="kk-KZ"/>
        </w:rPr>
      </w:pPr>
    </w:p>
    <w:p w14:paraId="70FA6EA0">
      <w:pPr>
        <w:pStyle w:val="9"/>
        <w:spacing w:after="0"/>
        <w:ind w:left="0"/>
        <w:rPr>
          <w:b/>
          <w:lang w:val="kk-KZ"/>
        </w:rPr>
      </w:pPr>
    </w:p>
    <w:p w14:paraId="1B55BC7A">
      <w:pPr>
        <w:pStyle w:val="9"/>
        <w:spacing w:after="0"/>
        <w:ind w:left="0"/>
        <w:jc w:val="center"/>
        <w:rPr>
          <w:b/>
          <w:lang w:val="kk-KZ"/>
        </w:rPr>
      </w:pPr>
    </w:p>
    <w:p w14:paraId="46976FEA">
      <w:pPr>
        <w:pStyle w:val="9"/>
        <w:spacing w:after="0"/>
        <w:ind w:left="0"/>
        <w:jc w:val="center"/>
        <w:rPr>
          <w:rFonts w:hint="default"/>
          <w:b/>
          <w:lang w:val="kk-KZ"/>
        </w:rPr>
        <w:sectPr>
          <w:pgSz w:w="11920" w:h="16850"/>
          <w:pgMar w:top="1134" w:right="851" w:bottom="1134" w:left="1134" w:header="0" w:footer="1138" w:gutter="0"/>
          <w:cols w:space="720" w:num="1"/>
        </w:sectPr>
      </w:pPr>
      <w:r>
        <w:rPr>
          <w:b/>
          <w:lang w:val="kk-KZ"/>
        </w:rPr>
        <w:t>Алматы, 202</w:t>
      </w:r>
      <w:r>
        <w:rPr>
          <w:rFonts w:hint="default"/>
          <w:b/>
          <w:lang w:val="kk-KZ"/>
        </w:rPr>
        <w:t>6</w:t>
      </w:r>
    </w:p>
    <w:p w14:paraId="1ADE644F">
      <w:pPr>
        <w:tabs>
          <w:tab w:val="left" w:pos="1208"/>
        </w:tabs>
        <w:ind w:firstLine="567"/>
        <w:jc w:val="center"/>
        <w:rPr>
          <w:b/>
          <w:lang w:val="kk-KZ"/>
        </w:rPr>
      </w:pPr>
      <w:r>
        <w:rPr>
          <w:b/>
          <w:lang w:val="kk-KZ"/>
        </w:rPr>
        <w:t>1. ПӘННІҢ ТАҚЫРЫПТЫҚ БАҒДАРЛАМАСЫ</w:t>
      </w:r>
    </w:p>
    <w:p w14:paraId="60BAEFB5">
      <w:pPr>
        <w:tabs>
          <w:tab w:val="left" w:pos="1208"/>
        </w:tabs>
        <w:ind w:firstLine="567"/>
        <w:jc w:val="both"/>
        <w:rPr>
          <w:b/>
          <w:sz w:val="24"/>
          <w:szCs w:val="24"/>
          <w:lang w:val="kk-KZ"/>
        </w:rPr>
      </w:pPr>
    </w:p>
    <w:p w14:paraId="6AA597A9">
      <w:pPr>
        <w:ind w:left="567"/>
        <w:jc w:val="both"/>
        <w:rPr>
          <w:sz w:val="24"/>
          <w:szCs w:val="24"/>
          <w:lang w:val="kk-KZ"/>
        </w:rPr>
      </w:pPr>
      <w:bookmarkStart w:id="0" w:name="_Hlk150210184"/>
      <w:r>
        <w:rPr>
          <w:b/>
          <w:sz w:val="24"/>
          <w:szCs w:val="24"/>
          <w:lang w:val="kk-KZ"/>
        </w:rPr>
        <w:t xml:space="preserve">Пәннің мақсаты – </w:t>
      </w:r>
      <w:r>
        <w:rPr>
          <w:color w:val="000000"/>
          <w:sz w:val="24"/>
          <w:szCs w:val="24"/>
          <w:lang w:val="kk-KZ"/>
        </w:rPr>
        <w:t xml:space="preserve">  </w:t>
      </w:r>
      <w:r>
        <w:rPr>
          <w:sz w:val="24"/>
          <w:szCs w:val="24"/>
          <w:lang w:val="kk-KZ"/>
        </w:rPr>
        <w:t xml:space="preserve">сан ғасырлық тарихы бар, мыңдаған жылдар бойы сұрыпталып, дамып келген ұлттық шешендік өнер бүгінгі күнде жаңаша қырынан қарастырылып, қайта дәуірлеу мәселесі көтеріліп отырған сала. Ұлттық шешендік өнерді үйретудің әдістемесі </w:t>
      </w:r>
      <w:r>
        <w:rPr>
          <w:color w:val="000000"/>
          <w:sz w:val="24"/>
          <w:szCs w:val="24"/>
          <w:lang w:val="kk-KZ"/>
        </w:rPr>
        <w:t xml:space="preserve"> мен оқытудың өзіндік стратегиясын меңгеруге бағытталған.</w:t>
      </w:r>
    </w:p>
    <w:p w14:paraId="28D804FD">
      <w:pPr>
        <w:tabs>
          <w:tab w:val="left" w:pos="1208"/>
        </w:tabs>
        <w:ind w:firstLine="567"/>
        <w:jc w:val="both"/>
        <w:rPr>
          <w:b/>
          <w:sz w:val="24"/>
          <w:szCs w:val="24"/>
          <w:lang w:val="kk-KZ"/>
        </w:rPr>
      </w:pPr>
      <w:r>
        <w:rPr>
          <w:b/>
          <w:sz w:val="24"/>
          <w:szCs w:val="24"/>
          <w:lang w:val="kk-KZ"/>
        </w:rPr>
        <w:t>Пәнді оқытудан күтілетін нәтижелер:</w:t>
      </w:r>
    </w:p>
    <w:p w14:paraId="663049C4">
      <w:pPr>
        <w:pStyle w:val="9"/>
        <w:numPr>
          <w:ilvl w:val="0"/>
          <w:numId w:val="1"/>
        </w:numPr>
        <w:spacing w:after="0"/>
        <w:jc w:val="both"/>
        <w:rPr>
          <w:sz w:val="24"/>
          <w:szCs w:val="24"/>
          <w:lang w:val="kk-KZ"/>
        </w:rPr>
      </w:pPr>
      <w:r>
        <w:rPr>
          <w:sz w:val="24"/>
          <w:szCs w:val="24"/>
          <w:lang w:val="kk-KZ"/>
        </w:rPr>
        <w:t xml:space="preserve">Жаңа білім беру жүйесіндегі инновациядық технологияларды пайдаланудың тиімді жолдарын игереді. Ақпараттарды қабылдауға, </w:t>
      </w:r>
      <w:r>
        <w:rPr>
          <w:spacing w:val="-3"/>
          <w:sz w:val="24"/>
          <w:szCs w:val="24"/>
          <w:lang w:val="kk-KZ"/>
        </w:rPr>
        <w:t xml:space="preserve">талдауға, </w:t>
      </w:r>
      <w:r>
        <w:rPr>
          <w:sz w:val="24"/>
          <w:szCs w:val="24"/>
          <w:lang w:val="kk-KZ"/>
        </w:rPr>
        <w:t>жалпылауға қабілеттілігі артады.</w:t>
      </w:r>
    </w:p>
    <w:p w14:paraId="18DFC432">
      <w:pPr>
        <w:pStyle w:val="14"/>
        <w:numPr>
          <w:ilvl w:val="0"/>
          <w:numId w:val="1"/>
        </w:numPr>
        <w:jc w:val="both"/>
        <w:rPr>
          <w:sz w:val="24"/>
          <w:szCs w:val="24"/>
          <w:lang w:val="kk-KZ"/>
        </w:rPr>
      </w:pPr>
      <w:r>
        <w:rPr>
          <w:sz w:val="24"/>
          <w:szCs w:val="24"/>
          <w:lang w:val="kk-KZ"/>
        </w:rPr>
        <w:t>Әдебиетті оқыту әдістемесінің әдіснамалық-теориялық негіздерін біледі және түсінеді.</w:t>
      </w:r>
    </w:p>
    <w:p w14:paraId="1DEFD3FD">
      <w:pPr>
        <w:pStyle w:val="14"/>
        <w:numPr>
          <w:ilvl w:val="0"/>
          <w:numId w:val="1"/>
        </w:numPr>
        <w:jc w:val="both"/>
        <w:rPr>
          <w:sz w:val="24"/>
          <w:szCs w:val="24"/>
          <w:lang w:val="kk-KZ"/>
        </w:rPr>
      </w:pPr>
      <w:r>
        <w:rPr>
          <w:sz w:val="24"/>
          <w:szCs w:val="24"/>
          <w:lang w:val="kk-KZ"/>
        </w:rPr>
        <w:t>Шешендік өнерді  оқыту әдістемесінің әдіснамалық-теориялық негіздерін біледі және түсінеді.</w:t>
      </w:r>
    </w:p>
    <w:p w14:paraId="45646BA5">
      <w:pPr>
        <w:pStyle w:val="14"/>
        <w:numPr>
          <w:ilvl w:val="0"/>
          <w:numId w:val="1"/>
        </w:numPr>
        <w:tabs>
          <w:tab w:val="left" w:pos="1208"/>
        </w:tabs>
        <w:jc w:val="both"/>
        <w:rPr>
          <w:sz w:val="24"/>
          <w:szCs w:val="24"/>
          <w:lang w:val="kk-KZ"/>
        </w:rPr>
      </w:pPr>
      <w:r>
        <w:rPr>
          <w:sz w:val="24"/>
          <w:szCs w:val="24"/>
          <w:lang w:val="kk-KZ"/>
        </w:rPr>
        <w:t>Жаңартылған білім бағдарламасын оқыту үрдісінде басшылыққа алып, пайдалануға және өз беттерінше әлемдік педагогика ғылымдағы жаңа әдістемелерді меңгереді.</w:t>
      </w:r>
    </w:p>
    <w:p w14:paraId="26A07BA8">
      <w:pPr>
        <w:pStyle w:val="14"/>
        <w:numPr>
          <w:ilvl w:val="0"/>
          <w:numId w:val="1"/>
        </w:numPr>
        <w:jc w:val="both"/>
        <w:rPr>
          <w:b/>
          <w:sz w:val="24"/>
          <w:szCs w:val="24"/>
          <w:lang w:val="kk-KZ" w:eastAsia="ja-JP"/>
        </w:rPr>
      </w:pPr>
      <w:r>
        <w:rPr>
          <w:sz w:val="24"/>
          <w:szCs w:val="24"/>
          <w:lang w:val="kk-KZ"/>
        </w:rPr>
        <w:t>Әдебиетті оқытуда заманауи технологияларды, оқыту әдіс-тәсілдерін қолданады.</w:t>
      </w:r>
    </w:p>
    <w:p w14:paraId="3407B466">
      <w:pPr>
        <w:tabs>
          <w:tab w:val="left" w:pos="1208"/>
        </w:tabs>
        <w:ind w:firstLine="567"/>
        <w:jc w:val="both"/>
        <w:rPr>
          <w:b/>
          <w:sz w:val="24"/>
          <w:szCs w:val="24"/>
          <w:lang w:val="kk-KZ"/>
        </w:rPr>
      </w:pPr>
    </w:p>
    <w:bookmarkEnd w:id="0"/>
    <w:p w14:paraId="7FCF1CAD">
      <w:pPr>
        <w:tabs>
          <w:tab w:val="left" w:pos="1208"/>
        </w:tabs>
        <w:ind w:firstLine="567"/>
        <w:jc w:val="both"/>
        <w:rPr>
          <w:b/>
          <w:sz w:val="24"/>
          <w:szCs w:val="24"/>
          <w:lang w:val="kk-KZ"/>
        </w:rPr>
      </w:pPr>
      <w:r>
        <w:rPr>
          <w:b/>
          <w:sz w:val="24"/>
          <w:szCs w:val="24"/>
          <w:lang w:val="kk-KZ"/>
        </w:rPr>
        <w:t>Пән бойынша оқытылатын негізгі тақырыптар.</w:t>
      </w:r>
    </w:p>
    <w:p w14:paraId="5A23B9E5">
      <w:pPr>
        <w:tabs>
          <w:tab w:val="left" w:pos="1208"/>
        </w:tabs>
        <w:ind w:firstLine="567"/>
        <w:jc w:val="both"/>
        <w:rPr>
          <w:b/>
          <w:sz w:val="24"/>
          <w:szCs w:val="24"/>
          <w:lang w:val="kk-KZ"/>
        </w:rPr>
      </w:pPr>
    </w:p>
    <w:p w14:paraId="7C1D8045">
      <w:pPr>
        <w:tabs>
          <w:tab w:val="left" w:pos="1208"/>
        </w:tabs>
        <w:ind w:firstLine="567"/>
        <w:jc w:val="both"/>
        <w:rPr>
          <w:b/>
          <w:spacing w:val="-4"/>
          <w:sz w:val="24"/>
          <w:szCs w:val="24"/>
          <w:lang w:val="kk-KZ"/>
        </w:rPr>
      </w:pPr>
      <w:r>
        <w:rPr>
          <w:bCs/>
          <w:sz w:val="24"/>
          <w:szCs w:val="24"/>
          <w:lang w:val="kk-KZ"/>
        </w:rPr>
        <w:t>1 МОДУЛЬ</w:t>
      </w:r>
      <w:r>
        <w:rPr>
          <w:sz w:val="24"/>
          <w:szCs w:val="24"/>
          <w:lang w:val="kk-KZ"/>
        </w:rPr>
        <w:t xml:space="preserve"> </w:t>
      </w:r>
      <w:r>
        <w:rPr>
          <w:b/>
          <w:sz w:val="24"/>
          <w:szCs w:val="24"/>
          <w:lang w:val="kk-KZ"/>
        </w:rPr>
        <w:t>Қазақ шешендік өнері</w:t>
      </w:r>
    </w:p>
    <w:p w14:paraId="693821D3">
      <w:pPr>
        <w:tabs>
          <w:tab w:val="left" w:pos="1208"/>
        </w:tabs>
        <w:ind w:firstLine="567"/>
        <w:jc w:val="both"/>
        <w:rPr>
          <w:sz w:val="24"/>
          <w:szCs w:val="24"/>
          <w:lang w:val="kk-KZ"/>
        </w:rPr>
      </w:pPr>
      <w:r>
        <w:rPr>
          <w:sz w:val="24"/>
          <w:szCs w:val="24"/>
          <w:lang w:val="kk-KZ"/>
        </w:rPr>
        <w:t>Шешендік өнердің қалыптасу тарихы.</w:t>
      </w:r>
    </w:p>
    <w:p w14:paraId="5B048833">
      <w:pPr>
        <w:tabs>
          <w:tab w:val="left" w:pos="1208"/>
        </w:tabs>
        <w:ind w:firstLine="567"/>
        <w:jc w:val="both"/>
        <w:rPr>
          <w:sz w:val="24"/>
          <w:szCs w:val="24"/>
          <w:lang w:val="kk-KZ"/>
        </w:rPr>
      </w:pPr>
      <w:r>
        <w:rPr>
          <w:sz w:val="24"/>
          <w:szCs w:val="24"/>
          <w:lang w:val="kk-KZ"/>
        </w:rPr>
        <w:t>Қазақ шешендік өнерін дәуірлеу.</w:t>
      </w:r>
    </w:p>
    <w:p w14:paraId="367E8A9E">
      <w:pPr>
        <w:tabs>
          <w:tab w:val="left" w:pos="1208"/>
        </w:tabs>
        <w:ind w:firstLine="567"/>
        <w:jc w:val="both"/>
        <w:rPr>
          <w:sz w:val="24"/>
          <w:szCs w:val="24"/>
          <w:lang w:val="kk-KZ"/>
        </w:rPr>
      </w:pPr>
      <w:r>
        <w:rPr>
          <w:sz w:val="24"/>
          <w:szCs w:val="24"/>
          <w:lang w:val="kk-KZ"/>
        </w:rPr>
        <w:t>Ежелгі түркі шешендігі</w:t>
      </w:r>
    </w:p>
    <w:p w14:paraId="42D2DA59">
      <w:pPr>
        <w:tabs>
          <w:tab w:val="left" w:pos="1208"/>
        </w:tabs>
        <w:ind w:firstLine="567"/>
        <w:jc w:val="both"/>
        <w:rPr>
          <w:sz w:val="24"/>
          <w:szCs w:val="24"/>
          <w:lang w:val="kk-KZ"/>
        </w:rPr>
      </w:pPr>
      <w:r>
        <w:rPr>
          <w:sz w:val="24"/>
          <w:szCs w:val="24"/>
          <w:lang w:val="kk-KZ"/>
        </w:rPr>
        <w:t>Көне түркі шешендігі</w:t>
      </w:r>
    </w:p>
    <w:p w14:paraId="3CD0D71C">
      <w:pPr>
        <w:tabs>
          <w:tab w:val="left" w:pos="1208"/>
        </w:tabs>
        <w:ind w:firstLine="567"/>
        <w:jc w:val="both"/>
        <w:rPr>
          <w:sz w:val="24"/>
          <w:szCs w:val="24"/>
          <w:lang w:val="kk-KZ"/>
        </w:rPr>
      </w:pPr>
      <w:r>
        <w:rPr>
          <w:sz w:val="24"/>
          <w:szCs w:val="24"/>
          <w:lang w:val="kk-KZ"/>
        </w:rPr>
        <w:t>Орта ғасырлық түркі шешендігі.</w:t>
      </w:r>
    </w:p>
    <w:p w14:paraId="4F6433A4">
      <w:pPr>
        <w:tabs>
          <w:tab w:val="left" w:pos="1208"/>
        </w:tabs>
        <w:ind w:firstLine="567"/>
        <w:jc w:val="both"/>
        <w:rPr>
          <w:sz w:val="24"/>
          <w:szCs w:val="24"/>
          <w:lang w:val="kk-KZ"/>
        </w:rPr>
      </w:pPr>
    </w:p>
    <w:p w14:paraId="636CF093">
      <w:pPr>
        <w:tabs>
          <w:tab w:val="left" w:pos="1208"/>
        </w:tabs>
        <w:ind w:firstLine="567"/>
        <w:jc w:val="both"/>
        <w:rPr>
          <w:sz w:val="24"/>
          <w:szCs w:val="24"/>
          <w:lang w:val="kk-KZ"/>
        </w:rPr>
      </w:pPr>
      <w:r>
        <w:rPr>
          <w:bCs/>
          <w:sz w:val="24"/>
          <w:szCs w:val="24"/>
          <w:lang w:val="kk-KZ"/>
        </w:rPr>
        <w:t xml:space="preserve">2 МОДУЛЬ </w:t>
      </w:r>
      <w:r>
        <w:rPr>
          <w:b/>
          <w:spacing w:val="-4"/>
          <w:sz w:val="24"/>
          <w:szCs w:val="24"/>
          <w:lang w:val="kk-KZ"/>
        </w:rPr>
        <w:t>Шешедік өнерді оқытудың кәсіби құзіреттіліктері</w:t>
      </w:r>
    </w:p>
    <w:p w14:paraId="34196F97">
      <w:pPr>
        <w:tabs>
          <w:tab w:val="left" w:pos="1208"/>
        </w:tabs>
        <w:ind w:firstLine="567"/>
        <w:jc w:val="both"/>
        <w:rPr>
          <w:sz w:val="24"/>
          <w:szCs w:val="24"/>
          <w:lang w:val="kk-KZ"/>
        </w:rPr>
      </w:pPr>
      <w:r>
        <w:rPr>
          <w:sz w:val="24"/>
          <w:szCs w:val="24"/>
          <w:lang w:val="kk-KZ"/>
        </w:rPr>
        <w:t>Билер шешендігі.</w:t>
      </w:r>
    </w:p>
    <w:p w14:paraId="397409F6">
      <w:pPr>
        <w:tabs>
          <w:tab w:val="left" w:pos="1208"/>
        </w:tabs>
        <w:ind w:firstLine="567"/>
        <w:jc w:val="both"/>
        <w:rPr>
          <w:sz w:val="24"/>
          <w:szCs w:val="24"/>
          <w:lang w:val="kk-KZ"/>
        </w:rPr>
      </w:pPr>
      <w:r>
        <w:rPr>
          <w:sz w:val="24"/>
          <w:szCs w:val="24"/>
          <w:lang w:val="kk-KZ"/>
        </w:rPr>
        <w:t>Ақын-жыраулар шешендігі</w:t>
      </w:r>
    </w:p>
    <w:p w14:paraId="56AAC7A2">
      <w:pPr>
        <w:tabs>
          <w:tab w:val="left" w:pos="1208"/>
        </w:tabs>
        <w:ind w:firstLine="567"/>
        <w:jc w:val="both"/>
        <w:rPr>
          <w:sz w:val="24"/>
          <w:szCs w:val="24"/>
          <w:lang w:val="kk-KZ"/>
        </w:rPr>
      </w:pPr>
      <w:r>
        <w:rPr>
          <w:sz w:val="24"/>
          <w:szCs w:val="24"/>
          <w:lang w:val="kk-KZ"/>
        </w:rPr>
        <w:t>Қазіргі шешендіктің түрлері.</w:t>
      </w:r>
    </w:p>
    <w:p w14:paraId="14A47421">
      <w:pPr>
        <w:tabs>
          <w:tab w:val="left" w:pos="1208"/>
        </w:tabs>
        <w:ind w:firstLine="567"/>
        <w:jc w:val="both"/>
        <w:rPr>
          <w:sz w:val="24"/>
          <w:szCs w:val="24"/>
          <w:lang w:val="kk-KZ"/>
        </w:rPr>
      </w:pPr>
      <w:r>
        <w:rPr>
          <w:sz w:val="24"/>
          <w:szCs w:val="24"/>
          <w:lang w:val="kk-KZ"/>
        </w:rPr>
        <w:t>Әлеуметтік-саяси және академиялық шебер сөз, олардың түрлері.</w:t>
      </w:r>
    </w:p>
    <w:p w14:paraId="5296D650">
      <w:pPr>
        <w:ind w:firstLine="567"/>
        <w:rPr>
          <w:sz w:val="24"/>
          <w:szCs w:val="24"/>
          <w:lang w:val="kk-KZ"/>
        </w:rPr>
      </w:pPr>
      <w:r>
        <w:rPr>
          <w:sz w:val="24"/>
          <w:szCs w:val="24"/>
          <w:lang w:val="kk-KZ"/>
        </w:rPr>
        <w:t>Қазіргі шешендіктегі сөйлеудің түрлері.</w:t>
      </w:r>
    </w:p>
    <w:p w14:paraId="3D608285">
      <w:pPr>
        <w:tabs>
          <w:tab w:val="left" w:pos="1208"/>
        </w:tabs>
        <w:ind w:firstLine="567"/>
        <w:jc w:val="both"/>
        <w:rPr>
          <w:sz w:val="24"/>
          <w:szCs w:val="24"/>
          <w:lang w:val="kk-KZ"/>
        </w:rPr>
      </w:pPr>
      <w:r>
        <w:rPr>
          <w:sz w:val="24"/>
          <w:szCs w:val="24"/>
          <w:lang w:val="kk-KZ"/>
        </w:rPr>
        <w:t>Шешендік сөздегі тіл тазалығы мен тіл көрнекілігі.</w:t>
      </w:r>
    </w:p>
    <w:p w14:paraId="0F5BC786">
      <w:pPr>
        <w:tabs>
          <w:tab w:val="left" w:pos="1208"/>
        </w:tabs>
        <w:ind w:firstLine="567"/>
        <w:jc w:val="both"/>
        <w:rPr>
          <w:bCs/>
          <w:sz w:val="24"/>
          <w:szCs w:val="24"/>
          <w:lang w:val="kk-KZ"/>
        </w:rPr>
      </w:pPr>
    </w:p>
    <w:p w14:paraId="5A2D91B3">
      <w:pPr>
        <w:tabs>
          <w:tab w:val="left" w:pos="1208"/>
        </w:tabs>
        <w:ind w:firstLine="567"/>
        <w:jc w:val="both"/>
        <w:rPr>
          <w:sz w:val="24"/>
          <w:szCs w:val="24"/>
          <w:lang w:val="kk-KZ"/>
        </w:rPr>
      </w:pPr>
      <w:r>
        <w:rPr>
          <w:bCs/>
          <w:sz w:val="24"/>
          <w:szCs w:val="24"/>
          <w:lang w:val="kk-KZ"/>
        </w:rPr>
        <w:t xml:space="preserve">1 МОДУЛЬ </w:t>
      </w:r>
      <w:r>
        <w:rPr>
          <w:b/>
          <w:sz w:val="24"/>
          <w:szCs w:val="24"/>
          <w:lang w:val="kk-KZ"/>
        </w:rPr>
        <w:t>Шешендік өнерді оқытудың  ғылыми-әдістемелік негіздері</w:t>
      </w:r>
    </w:p>
    <w:p w14:paraId="763A7E3B">
      <w:pPr>
        <w:tabs>
          <w:tab w:val="left" w:pos="1208"/>
        </w:tabs>
        <w:ind w:firstLine="567"/>
        <w:jc w:val="both"/>
        <w:rPr>
          <w:sz w:val="24"/>
          <w:szCs w:val="24"/>
          <w:lang w:val="kk-KZ"/>
        </w:rPr>
      </w:pPr>
      <w:r>
        <w:rPr>
          <w:sz w:val="24"/>
          <w:szCs w:val="24"/>
          <w:lang w:val="kk-KZ"/>
        </w:rPr>
        <w:t>Шешендік сөздің мазмұндылығы, дәлдігі, ой айқындығы</w:t>
      </w:r>
    </w:p>
    <w:p w14:paraId="33D794A3">
      <w:pPr>
        <w:tabs>
          <w:tab w:val="left" w:pos="1208"/>
        </w:tabs>
        <w:ind w:firstLine="567"/>
        <w:jc w:val="both"/>
        <w:rPr>
          <w:sz w:val="24"/>
          <w:szCs w:val="24"/>
          <w:lang w:val="kk-KZ"/>
        </w:rPr>
      </w:pPr>
      <w:r>
        <w:rPr>
          <w:sz w:val="24"/>
          <w:szCs w:val="24"/>
          <w:lang w:val="kk-KZ"/>
        </w:rPr>
        <w:t>Шешенге қойылатын талаптар</w:t>
      </w:r>
    </w:p>
    <w:p w14:paraId="46ED5DCE">
      <w:pPr>
        <w:tabs>
          <w:tab w:val="left" w:pos="1208"/>
        </w:tabs>
        <w:ind w:firstLine="567"/>
        <w:jc w:val="both"/>
        <w:rPr>
          <w:sz w:val="24"/>
          <w:szCs w:val="24"/>
          <w:lang w:val="kk-KZ"/>
        </w:rPr>
      </w:pPr>
      <w:r>
        <w:rPr>
          <w:sz w:val="24"/>
          <w:szCs w:val="24"/>
          <w:lang w:val="kk-KZ"/>
        </w:rPr>
        <w:t>Соттағы шебер сөз. Әлеуметтік-тұрмыстық және діни уағыз шебер сөз, олардың түрлері.</w:t>
      </w:r>
    </w:p>
    <w:p w14:paraId="6015AECB">
      <w:pPr>
        <w:tabs>
          <w:tab w:val="left" w:pos="1208"/>
        </w:tabs>
        <w:ind w:firstLine="567"/>
        <w:jc w:val="both"/>
        <w:rPr>
          <w:sz w:val="24"/>
          <w:szCs w:val="24"/>
          <w:lang w:val="kk-KZ"/>
        </w:rPr>
      </w:pPr>
      <w:r>
        <w:rPr>
          <w:sz w:val="24"/>
          <w:szCs w:val="24"/>
          <w:lang w:val="kk-KZ"/>
        </w:rPr>
        <w:t>Шешендік сөздегі тіл тазалығы мен тіл көрнекілігі.</w:t>
      </w:r>
    </w:p>
    <w:p w14:paraId="24218BE3">
      <w:pPr>
        <w:tabs>
          <w:tab w:val="left" w:pos="1208"/>
        </w:tabs>
        <w:ind w:firstLine="567"/>
        <w:jc w:val="both"/>
        <w:rPr>
          <w:sz w:val="24"/>
          <w:szCs w:val="24"/>
          <w:lang w:val="kk-KZ"/>
        </w:rPr>
      </w:pPr>
      <w:r>
        <w:rPr>
          <w:sz w:val="24"/>
          <w:szCs w:val="24"/>
          <w:lang w:val="kk-KZ"/>
        </w:rPr>
        <w:t>Шешендік сөздерге тән ерекшеліктер</w:t>
      </w:r>
    </w:p>
    <w:p w14:paraId="464EB351">
      <w:pPr>
        <w:tabs>
          <w:tab w:val="left" w:pos="1208"/>
        </w:tabs>
        <w:ind w:firstLine="567"/>
        <w:jc w:val="both"/>
        <w:rPr>
          <w:b/>
          <w:sz w:val="24"/>
          <w:szCs w:val="24"/>
          <w:lang w:val="kk-KZ"/>
        </w:rPr>
      </w:pPr>
    </w:p>
    <w:p w14:paraId="035A768B">
      <w:pPr>
        <w:tabs>
          <w:tab w:val="left" w:pos="1208"/>
        </w:tabs>
        <w:ind w:firstLine="567"/>
        <w:jc w:val="both"/>
        <w:rPr>
          <w:b/>
          <w:bCs/>
          <w:sz w:val="24"/>
          <w:szCs w:val="24"/>
          <w:lang w:val="kk-KZ"/>
        </w:rPr>
      </w:pPr>
      <w:r>
        <w:rPr>
          <w:b/>
          <w:bCs/>
          <w:sz w:val="24"/>
          <w:szCs w:val="24"/>
          <w:lang w:val="kk-KZ"/>
        </w:rPr>
        <w:t>Ұсынылатын дереккөздердің тізімі.</w:t>
      </w:r>
    </w:p>
    <w:p w14:paraId="40825749">
      <w:pPr>
        <w:tabs>
          <w:tab w:val="left" w:pos="1208"/>
        </w:tabs>
        <w:ind w:firstLine="567"/>
        <w:jc w:val="both"/>
        <w:rPr>
          <w:bCs/>
          <w:sz w:val="24"/>
          <w:szCs w:val="24"/>
          <w:lang w:val="kk-KZ"/>
        </w:rPr>
      </w:pPr>
      <w:r>
        <w:rPr>
          <w:bCs/>
          <w:sz w:val="24"/>
          <w:szCs w:val="24"/>
          <w:lang w:val="kk-KZ"/>
        </w:rPr>
        <w:t>Негізгі әдебиеттер:</w:t>
      </w:r>
    </w:p>
    <w:p w14:paraId="33AA0CC5">
      <w:pPr>
        <w:ind w:firstLine="567"/>
        <w:jc w:val="both"/>
        <w:rPr>
          <w:sz w:val="24"/>
          <w:szCs w:val="24"/>
          <w:lang w:val="kk-KZ"/>
        </w:rPr>
      </w:pPr>
      <w:r>
        <w:rPr>
          <w:sz w:val="24"/>
          <w:szCs w:val="24"/>
          <w:lang w:val="kk-KZ"/>
        </w:rPr>
        <w:t xml:space="preserve">1. Адамбаев Б. Халық даналығы.- Алматы, 1976 </w:t>
      </w:r>
    </w:p>
    <w:p w14:paraId="1DB8B471">
      <w:pPr>
        <w:ind w:firstLine="567"/>
        <w:jc w:val="both"/>
        <w:rPr>
          <w:sz w:val="24"/>
          <w:szCs w:val="24"/>
          <w:lang w:val="kk-KZ"/>
        </w:rPr>
      </w:pPr>
      <w:r>
        <w:rPr>
          <w:sz w:val="24"/>
          <w:szCs w:val="24"/>
          <w:lang w:val="kk-KZ"/>
        </w:rPr>
        <w:t xml:space="preserve">2. Төреқұлов Н., Қазыбеков М. Қазақтың би-шешендері.- Алматы,1993 </w:t>
      </w:r>
    </w:p>
    <w:p w14:paraId="51EF027B">
      <w:pPr>
        <w:ind w:firstLine="567"/>
        <w:jc w:val="both"/>
        <w:rPr>
          <w:sz w:val="24"/>
          <w:szCs w:val="24"/>
          <w:lang w:val="kk-KZ"/>
        </w:rPr>
      </w:pPr>
      <w:r>
        <w:rPr>
          <w:sz w:val="24"/>
          <w:szCs w:val="24"/>
          <w:lang w:val="kk-KZ"/>
        </w:rPr>
        <w:t xml:space="preserve">3. Негимов С. Шешендік өнер.-Алматы,1997 </w:t>
      </w:r>
    </w:p>
    <w:p w14:paraId="593F01B2">
      <w:pPr>
        <w:ind w:firstLine="567"/>
        <w:jc w:val="both"/>
        <w:rPr>
          <w:sz w:val="24"/>
          <w:szCs w:val="24"/>
          <w:lang w:val="kk-KZ"/>
        </w:rPr>
      </w:pPr>
      <w:r>
        <w:rPr>
          <w:sz w:val="24"/>
          <w:szCs w:val="24"/>
          <w:lang w:val="kk-KZ"/>
        </w:rPr>
        <w:t xml:space="preserve">4. Шындалиева М. Шешендік пен ақындықтың дәстүрлі байланысы.-Алматы, 1996 </w:t>
      </w:r>
    </w:p>
    <w:p w14:paraId="613101C6">
      <w:pPr>
        <w:ind w:firstLine="567"/>
        <w:jc w:val="both"/>
        <w:rPr>
          <w:sz w:val="24"/>
          <w:szCs w:val="24"/>
          <w:lang w:val="kk-KZ"/>
        </w:rPr>
      </w:pPr>
      <w:r>
        <w:rPr>
          <w:sz w:val="24"/>
          <w:szCs w:val="24"/>
          <w:lang w:val="kk-KZ"/>
        </w:rPr>
        <w:t>5. Шақанова Б. Шешендік сөздердің жанрлық ерекшеліктері.-Алматы, 1995</w:t>
      </w:r>
    </w:p>
    <w:p w14:paraId="301DE94A">
      <w:pPr>
        <w:ind w:firstLine="567"/>
        <w:jc w:val="both"/>
        <w:rPr>
          <w:sz w:val="24"/>
          <w:szCs w:val="24"/>
          <w:lang w:val="kk-KZ"/>
        </w:rPr>
      </w:pPr>
      <w:r>
        <w:rPr>
          <w:sz w:val="24"/>
          <w:szCs w:val="24"/>
          <w:lang w:val="kk-KZ"/>
        </w:rPr>
        <w:t>6. Дәдебаев Ж. Шешендік сөздер. –Алматы, 1993</w:t>
      </w:r>
    </w:p>
    <w:p w14:paraId="068B85FE">
      <w:pPr>
        <w:pStyle w:val="8"/>
        <w:widowControl/>
        <w:ind w:left="0" w:firstLine="567"/>
        <w:rPr>
          <w:lang w:val="kk-KZ"/>
        </w:rPr>
      </w:pPr>
      <w:r>
        <w:rPr>
          <w:lang w:val="kk-KZ"/>
        </w:rPr>
        <w:t xml:space="preserve">7. Жұмақаева Б.Д. Жыраулар поэзиясын оқыту. </w:t>
      </w:r>
      <w:r>
        <w:rPr>
          <w:lang w:val="ca-ES"/>
        </w:rPr>
        <w:t>–</w:t>
      </w:r>
      <w:r>
        <w:rPr>
          <w:lang w:val="kk-KZ"/>
        </w:rPr>
        <w:t xml:space="preserve">Алматы, 2018 </w:t>
      </w:r>
    </w:p>
    <w:p w14:paraId="31A0070A">
      <w:pPr>
        <w:pStyle w:val="8"/>
        <w:widowControl/>
        <w:rPr>
          <w:lang w:val="ca-ES"/>
        </w:rPr>
      </w:pPr>
    </w:p>
    <w:p w14:paraId="633AD316">
      <w:pPr>
        <w:pStyle w:val="8"/>
        <w:widowControl/>
        <w:ind w:left="0" w:firstLine="567"/>
        <w:rPr>
          <w:b/>
          <w:lang w:val="ca-ES"/>
        </w:rPr>
      </w:pPr>
      <w:r>
        <w:rPr>
          <w:b/>
        </w:rPr>
        <w:t>Қосымша</w:t>
      </w:r>
      <w:r>
        <w:rPr>
          <w:b/>
          <w:lang w:val="ca-ES"/>
        </w:rPr>
        <w:t>:</w:t>
      </w:r>
    </w:p>
    <w:p w14:paraId="62C0E5A1">
      <w:pPr>
        <w:pStyle w:val="8"/>
        <w:widowControl/>
        <w:ind w:left="0" w:firstLine="567"/>
        <w:rPr>
          <w:lang w:val="ca-ES"/>
        </w:rPr>
      </w:pPr>
      <w:r>
        <w:rPr>
          <w:lang w:val="ca-ES"/>
        </w:rPr>
        <w:t xml:space="preserve">8. </w:t>
      </w:r>
      <w:r>
        <w:t>Сарбасов</w:t>
      </w:r>
      <w:r>
        <w:rPr>
          <w:lang w:val="ca-ES"/>
        </w:rPr>
        <w:t xml:space="preserve"> </w:t>
      </w:r>
      <w:r>
        <w:t>Б</w:t>
      </w:r>
      <w:r>
        <w:rPr>
          <w:lang w:val="ca-ES"/>
        </w:rPr>
        <w:t xml:space="preserve">. </w:t>
      </w:r>
      <w:r>
        <w:t>Ежелгі</w:t>
      </w:r>
      <w:r>
        <w:rPr>
          <w:lang w:val="ca-ES"/>
        </w:rPr>
        <w:t xml:space="preserve"> </w:t>
      </w:r>
      <w:r>
        <w:t>дәуір</w:t>
      </w:r>
      <w:r>
        <w:rPr>
          <w:lang w:val="ca-ES"/>
        </w:rPr>
        <w:t xml:space="preserve"> </w:t>
      </w:r>
      <w:r>
        <w:t>және</w:t>
      </w:r>
      <w:r>
        <w:rPr>
          <w:lang w:val="ca-ES"/>
        </w:rPr>
        <w:t xml:space="preserve"> </w:t>
      </w:r>
      <w:r>
        <w:t>түркі</w:t>
      </w:r>
      <w:r>
        <w:rPr>
          <w:lang w:val="ca-ES"/>
        </w:rPr>
        <w:t xml:space="preserve"> </w:t>
      </w:r>
      <w:r>
        <w:t>халықтары</w:t>
      </w:r>
      <w:r>
        <w:rPr>
          <w:lang w:val="ca-ES"/>
        </w:rPr>
        <w:t xml:space="preserve"> </w:t>
      </w:r>
      <w:r>
        <w:t>әдебиеті</w:t>
      </w:r>
      <w:r>
        <w:rPr>
          <w:lang w:val="ca-ES"/>
        </w:rPr>
        <w:t xml:space="preserve">. </w:t>
      </w:r>
      <w:r>
        <w:t xml:space="preserve">(Оқу құралы) «ОНОН»  баспасы  </w:t>
      </w:r>
      <w:r>
        <w:rPr>
          <w:lang w:val="ca-ES"/>
        </w:rPr>
        <w:t>–</w:t>
      </w:r>
      <w:r>
        <w:t xml:space="preserve"> Алматы, 2018</w:t>
      </w:r>
    </w:p>
    <w:p w14:paraId="1D364E3F">
      <w:pPr>
        <w:pStyle w:val="8"/>
        <w:widowControl/>
        <w:ind w:left="0" w:firstLine="567"/>
        <w:rPr>
          <w:lang w:val="ca-ES"/>
        </w:rPr>
      </w:pPr>
      <w:r>
        <w:rPr>
          <w:lang w:val="ca-ES"/>
        </w:rPr>
        <w:t xml:space="preserve">9. </w:t>
      </w:r>
      <w:r>
        <w:t>Сарбасов</w:t>
      </w:r>
      <w:r>
        <w:rPr>
          <w:lang w:val="ca-ES"/>
        </w:rPr>
        <w:t xml:space="preserve"> </w:t>
      </w:r>
      <w:r>
        <w:t>Б</w:t>
      </w:r>
      <w:r>
        <w:rPr>
          <w:lang w:val="ca-ES"/>
        </w:rPr>
        <w:t xml:space="preserve">. </w:t>
      </w:r>
      <w:r>
        <w:t>Ежелгі</w:t>
      </w:r>
      <w:r>
        <w:rPr>
          <w:lang w:val="ca-ES"/>
        </w:rPr>
        <w:t xml:space="preserve"> </w:t>
      </w:r>
      <w:r>
        <w:t>дәуірдегі</w:t>
      </w:r>
      <w:r>
        <w:rPr>
          <w:lang w:val="ca-ES"/>
        </w:rPr>
        <w:t xml:space="preserve"> </w:t>
      </w:r>
      <w:r>
        <w:t>қазақ</w:t>
      </w:r>
      <w:r>
        <w:rPr>
          <w:lang w:val="ca-ES"/>
        </w:rPr>
        <w:t xml:space="preserve"> </w:t>
      </w:r>
      <w:r>
        <w:t>әдебиеті</w:t>
      </w:r>
      <w:r>
        <w:rPr>
          <w:lang w:val="ca-ES"/>
        </w:rPr>
        <w:t xml:space="preserve">  (</w:t>
      </w:r>
      <w:r>
        <w:t>Оқулық</w:t>
      </w:r>
      <w:r>
        <w:rPr>
          <w:lang w:val="ca-ES"/>
        </w:rPr>
        <w:t>)  «</w:t>
      </w:r>
      <w:r>
        <w:t>Қазақ</w:t>
      </w:r>
      <w:r>
        <w:rPr>
          <w:lang w:val="ca-ES"/>
        </w:rPr>
        <w:t xml:space="preserve"> </w:t>
      </w:r>
      <w:r>
        <w:t>университеті</w:t>
      </w:r>
      <w:r>
        <w:rPr>
          <w:lang w:val="ca-ES"/>
        </w:rPr>
        <w:t xml:space="preserve">»  </w:t>
      </w:r>
      <w:r>
        <w:t>баспасы</w:t>
      </w:r>
      <w:r>
        <w:rPr>
          <w:lang w:val="ca-ES"/>
        </w:rPr>
        <w:t xml:space="preserve">  – </w:t>
      </w:r>
      <w:r>
        <w:t>Алматы</w:t>
      </w:r>
      <w:r>
        <w:rPr>
          <w:lang w:val="ca-ES"/>
        </w:rPr>
        <w:t>, 2022</w:t>
      </w:r>
    </w:p>
    <w:p w14:paraId="47648AEC">
      <w:pPr>
        <w:pStyle w:val="8"/>
        <w:widowControl/>
        <w:ind w:left="567"/>
        <w:jc w:val="both"/>
        <w:rPr>
          <w:lang w:val="ca-ES"/>
        </w:rPr>
      </w:pPr>
      <w:r>
        <w:rPr>
          <w:lang w:val="en-US"/>
        </w:rPr>
        <w:t xml:space="preserve">10. MYTHOLOGICAL ASPESTS OF THE KYRGYZS  ETHNOGRAPHIC WAY OF LIFE IN THE HISTORICAL EPOS  «MANAS»  Saken Seiilbek, </w:t>
      </w:r>
      <w:r>
        <w:rPr>
          <w:color w:val="000000"/>
          <w:lang w:val="en-US"/>
        </w:rPr>
        <w:t xml:space="preserve">Bolatkhan Sarbassov, </w:t>
      </w:r>
      <w:r>
        <w:rPr>
          <w:lang w:val="en-US"/>
        </w:rPr>
        <w:t>Aigul Ismakova, Gulziya Pirali, Jansaya Ibraemova  DR. LOSE VICENTE VILLALOBOS ANTUNEZ  Editor – Chief/Journal OPCION JVVA/dlms.- ISSN 1012-1587/Legal Deposit pp198402ZU45;  ISSNe 2477-9385</w:t>
      </w:r>
    </w:p>
    <w:p w14:paraId="773256DF">
      <w:pPr>
        <w:pStyle w:val="23"/>
        <w:ind w:firstLine="567"/>
        <w:jc w:val="both"/>
        <w:rPr>
          <w:rFonts w:ascii="Times New Roman" w:hAnsi="Times New Roman"/>
          <w:b/>
          <w:sz w:val="24"/>
          <w:szCs w:val="24"/>
          <w:lang w:val="kk-KZ"/>
        </w:rPr>
      </w:pPr>
      <w:r>
        <w:rPr>
          <w:rFonts w:ascii="Times New Roman" w:hAnsi="Times New Roman"/>
          <w:b/>
          <w:sz w:val="24"/>
          <w:szCs w:val="24"/>
          <w:lang w:val="kk-KZ"/>
        </w:rPr>
        <w:t>Интернет-ресурстары:</w:t>
      </w:r>
    </w:p>
    <w:p w14:paraId="613BB2BA">
      <w:pPr>
        <w:ind w:left="360"/>
        <w:rPr>
          <w:color w:val="000000"/>
          <w:sz w:val="24"/>
          <w:szCs w:val="24"/>
          <w:lang w:val="kk-KZ"/>
        </w:rPr>
      </w:pPr>
      <w:r>
        <w:rPr>
          <w:color w:val="000000"/>
          <w:sz w:val="24"/>
          <w:szCs w:val="24"/>
          <w:lang w:val="kk-KZ"/>
        </w:rPr>
        <w:t xml:space="preserve">1. http://bilimdiler.kz/ </w:t>
      </w:r>
    </w:p>
    <w:p w14:paraId="4A448461">
      <w:pPr>
        <w:ind w:left="360"/>
        <w:rPr>
          <w:color w:val="000000"/>
          <w:sz w:val="24"/>
          <w:szCs w:val="24"/>
          <w:lang w:val="kk-KZ"/>
        </w:rPr>
      </w:pPr>
      <w:r>
        <w:rPr>
          <w:color w:val="000000"/>
          <w:sz w:val="24"/>
          <w:szCs w:val="24"/>
          <w:lang w:val="kk-KZ"/>
        </w:rPr>
        <w:t xml:space="preserve">2. http://alemadebiety.kz/ </w:t>
      </w:r>
    </w:p>
    <w:p w14:paraId="41974BEA">
      <w:pPr>
        <w:ind w:left="360"/>
        <w:rPr>
          <w:color w:val="000000"/>
          <w:sz w:val="24"/>
          <w:szCs w:val="24"/>
          <w:lang w:val="kk-KZ"/>
        </w:rPr>
      </w:pPr>
      <w:r>
        <w:rPr>
          <w:color w:val="000000"/>
          <w:sz w:val="24"/>
          <w:szCs w:val="24"/>
          <w:lang w:val="kk-KZ"/>
        </w:rPr>
        <w:t xml:space="preserve">3.http://kk.wikipedia.org/ </w:t>
      </w:r>
    </w:p>
    <w:p w14:paraId="64481F35">
      <w:pPr>
        <w:ind w:left="360"/>
        <w:rPr>
          <w:color w:val="000000"/>
          <w:sz w:val="24"/>
          <w:szCs w:val="24"/>
          <w:lang w:val="kk-KZ"/>
        </w:rPr>
      </w:pPr>
      <w:r>
        <w:rPr>
          <w:color w:val="000000"/>
          <w:sz w:val="24"/>
          <w:szCs w:val="24"/>
          <w:lang w:val="kk-KZ"/>
        </w:rPr>
        <w:t>4.http://abai.kz/</w:t>
      </w:r>
    </w:p>
    <w:p w14:paraId="3DE20DDE">
      <w:pPr>
        <w:ind w:left="360"/>
        <w:rPr>
          <w:color w:val="000000"/>
          <w:sz w:val="24"/>
          <w:szCs w:val="24"/>
          <w:lang w:val="kk-KZ"/>
        </w:rPr>
      </w:pPr>
      <w:r>
        <w:rPr>
          <w:color w:val="000000"/>
          <w:sz w:val="24"/>
          <w:szCs w:val="24"/>
          <w:lang w:val="kk-KZ"/>
        </w:rPr>
        <w:t>5.http://www.itest.kz</w:t>
      </w:r>
    </w:p>
    <w:p w14:paraId="03CC510B">
      <w:pPr>
        <w:tabs>
          <w:tab w:val="left" w:pos="1208"/>
        </w:tabs>
        <w:ind w:firstLine="567"/>
        <w:jc w:val="both"/>
        <w:rPr>
          <w:bCs/>
          <w:sz w:val="24"/>
          <w:szCs w:val="24"/>
          <w:lang w:val="kk-KZ"/>
        </w:rPr>
      </w:pPr>
      <w:r>
        <w:rPr>
          <w:color w:val="000000"/>
          <w:sz w:val="24"/>
          <w:szCs w:val="24"/>
          <w:lang w:val="kk-KZ"/>
        </w:rPr>
        <w:t>6.http://adebiportal.kz/</w:t>
      </w:r>
    </w:p>
    <w:p w14:paraId="50542C10">
      <w:pPr>
        <w:tabs>
          <w:tab w:val="left" w:pos="1208"/>
        </w:tabs>
        <w:ind w:firstLine="567"/>
        <w:jc w:val="both"/>
        <w:rPr>
          <w:bCs/>
          <w:sz w:val="24"/>
          <w:szCs w:val="24"/>
          <w:lang w:val="kk-KZ"/>
        </w:rPr>
      </w:pPr>
    </w:p>
    <w:p w14:paraId="63E6F66B">
      <w:pPr>
        <w:ind w:firstLine="567"/>
        <w:jc w:val="both"/>
        <w:rPr>
          <w:b/>
          <w:sz w:val="24"/>
          <w:szCs w:val="24"/>
          <w:lang w:val="kk-KZ"/>
        </w:rPr>
      </w:pPr>
      <w:r>
        <w:rPr>
          <w:b/>
          <w:sz w:val="24"/>
          <w:szCs w:val="24"/>
          <w:lang w:val="kk-KZ"/>
        </w:rPr>
        <w:t>2. ҚОРЫТЫНДЫ БАҚЫЛАУ ТАПСЫРМАСЫН ОРЫНДАУ БОЙЫНША ӘДІСТЕМЕЛІК НҰСҚАУЛАР: СТАНДАРТТЫ/ЖАЗБАША/OFFLINE</w:t>
      </w:r>
    </w:p>
    <w:p w14:paraId="2E885923">
      <w:pPr>
        <w:ind w:firstLine="567"/>
        <w:jc w:val="both"/>
        <w:rPr>
          <w:b/>
          <w:sz w:val="24"/>
          <w:szCs w:val="24"/>
          <w:lang w:val="kk-KZ"/>
        </w:rPr>
      </w:pPr>
    </w:p>
    <w:p w14:paraId="3FD06DA1">
      <w:pPr>
        <w:ind w:firstLine="567"/>
        <w:jc w:val="both"/>
        <w:rPr>
          <w:lang w:val="kk-KZ"/>
        </w:rPr>
      </w:pPr>
      <w:r>
        <w:rPr>
          <w:b/>
          <w:lang w:val="kk-KZ"/>
        </w:rPr>
        <w:t>2.1. Емтихан формасы:</w:t>
      </w:r>
      <w:r>
        <w:rPr>
          <w:lang w:val="kk-KZ"/>
        </w:rPr>
        <w:t xml:space="preserve"> Стандартты жазбаша offline. </w:t>
      </w:r>
      <w:r>
        <w:rPr>
          <w:b/>
          <w:lang w:val="kk-KZ"/>
        </w:rPr>
        <w:t>Платформасы:</w:t>
      </w:r>
      <w:r>
        <w:rPr>
          <w:lang w:val="kk-KZ"/>
        </w:rPr>
        <w:t xml:space="preserve"> Univer АЖ</w:t>
      </w:r>
    </w:p>
    <w:p w14:paraId="14B92471">
      <w:pPr>
        <w:ind w:firstLine="567"/>
        <w:jc w:val="both"/>
        <w:rPr>
          <w:b/>
          <w:lang w:val="kk-KZ"/>
        </w:rPr>
      </w:pPr>
      <w:r>
        <w:rPr>
          <w:b/>
          <w:lang w:val="kk-KZ"/>
        </w:rPr>
        <w:t xml:space="preserve">2.2. Жазбаша емтиханның мақсаты: </w:t>
      </w:r>
      <w:r>
        <w:rPr>
          <w:bCs/>
          <w:lang w:val="kk-KZ"/>
        </w:rPr>
        <w:t>пәнді оқу кезінде меңгерілген оқу нәтижелерін, дағдылар мен құзыреттіліктерді көрсету, өз ойларын жазбаша қисынды жеткізу, өз көзқарасын дәлелдей білу.</w:t>
      </w:r>
    </w:p>
    <w:p w14:paraId="4294D142">
      <w:pPr>
        <w:ind w:firstLine="567"/>
        <w:jc w:val="both"/>
        <w:rPr>
          <w:b/>
          <w:lang w:val="kk-KZ"/>
        </w:rPr>
      </w:pPr>
      <w:r>
        <w:rPr>
          <w:b/>
          <w:lang w:val="kk-KZ"/>
        </w:rPr>
        <w:t>2.3. Тапсырманы орындаудан күтілетін нәтижелер:</w:t>
      </w:r>
    </w:p>
    <w:p w14:paraId="05BAC233">
      <w:pPr>
        <w:ind w:firstLine="567"/>
        <w:jc w:val="both"/>
        <w:rPr>
          <w:lang w:val="kk-KZ"/>
        </w:rPr>
      </w:pPr>
      <w:r>
        <w:rPr>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64F2B8FF">
      <w:pPr>
        <w:ind w:firstLine="567"/>
        <w:jc w:val="both"/>
        <w:rPr>
          <w:iCs/>
          <w:sz w:val="24"/>
          <w:szCs w:val="24"/>
          <w:lang w:val="kk-KZ" w:eastAsia="ru-RU"/>
        </w:rPr>
      </w:pPr>
      <w:r>
        <w:rPr>
          <w:sz w:val="24"/>
          <w:szCs w:val="24"/>
          <w:lang w:val="kk-KZ" w:eastAsia="ru-RU"/>
        </w:rPr>
        <w:t xml:space="preserve">1-сұрақ: </w:t>
      </w:r>
      <w:r>
        <w:rPr>
          <w:i/>
          <w:iCs/>
          <w:sz w:val="24"/>
          <w:szCs w:val="24"/>
          <w:lang w:val="kk-KZ" w:eastAsia="ru-RU"/>
        </w:rPr>
        <w:t>1</w:t>
      </w:r>
      <w:r>
        <w:rPr>
          <w:i/>
          <w:iCs/>
          <w:sz w:val="24"/>
          <w:szCs w:val="24"/>
          <w:lang w:eastAsia="ru-RU"/>
        </w:rPr>
        <w:t xml:space="preserve"> </w:t>
      </w:r>
      <w:r>
        <w:rPr>
          <w:i/>
          <w:iCs/>
          <w:sz w:val="24"/>
          <w:szCs w:val="24"/>
          <w:lang w:val="kk-KZ" w:eastAsia="ru-RU"/>
        </w:rPr>
        <w:t>критерий</w:t>
      </w:r>
      <w:r>
        <w:rPr>
          <w:rFonts w:eastAsia="QOVFH+ArialMT"/>
          <w:bCs/>
          <w:i/>
          <w:iCs/>
          <w:color w:val="000000"/>
          <w:sz w:val="24"/>
          <w:szCs w:val="24"/>
          <w:lang w:val="kk-KZ"/>
        </w:rPr>
        <w:t>.</w:t>
      </w:r>
      <w:r>
        <w:rPr>
          <w:rFonts w:eastAsia="QOVFH+ArialMT"/>
          <w:bCs/>
          <w:color w:val="000000"/>
          <w:sz w:val="24"/>
          <w:szCs w:val="24"/>
          <w:lang w:val="kk-KZ"/>
        </w:rPr>
        <w:t xml:space="preserve"> </w:t>
      </w:r>
      <w:r>
        <w:rPr>
          <w:iCs/>
          <w:sz w:val="24"/>
          <w:szCs w:val="24"/>
          <w:lang w:val="kk-KZ" w:eastAsia="ru-RU"/>
        </w:rPr>
        <w:t>Теорияны және к</w:t>
      </w:r>
      <w:r>
        <w:rPr>
          <w:rFonts w:eastAsia="QOVFH+ArialMT"/>
          <w:bCs/>
          <w:iCs/>
          <w:color w:val="000000"/>
          <w:sz w:val="24"/>
          <w:szCs w:val="24"/>
          <w:lang w:val="kk-KZ"/>
        </w:rPr>
        <w:t>урс</w:t>
      </w:r>
      <w:r>
        <w:rPr>
          <w:rFonts w:eastAsia="QOVFH+ArialMT"/>
          <w:bCs/>
          <w:color w:val="000000"/>
          <w:sz w:val="24"/>
          <w:szCs w:val="24"/>
          <w:lang w:val="kk-KZ"/>
        </w:rPr>
        <w:t xml:space="preserve"> тұжырымдамасын білу.</w:t>
      </w:r>
      <w:r>
        <w:rPr>
          <w:iCs/>
          <w:sz w:val="24"/>
          <w:szCs w:val="24"/>
          <w:lang w:val="kk-KZ" w:eastAsia="ru-RU"/>
        </w:rPr>
        <w:t xml:space="preserve"> </w:t>
      </w:r>
      <w:r>
        <w:rPr>
          <w:rFonts w:eastAsia="QOVFH+ArialMT"/>
          <w:bCs/>
          <w:i/>
          <w:iCs/>
          <w:color w:val="000000"/>
          <w:sz w:val="24"/>
          <w:szCs w:val="24"/>
          <w:lang w:val="kk-KZ"/>
        </w:rPr>
        <w:t xml:space="preserve">2 </w:t>
      </w:r>
      <w:r>
        <w:rPr>
          <w:i/>
          <w:iCs/>
          <w:sz w:val="24"/>
          <w:szCs w:val="24"/>
          <w:lang w:val="kk-KZ" w:eastAsia="ru-RU"/>
        </w:rPr>
        <w:t>критерий.</w:t>
      </w:r>
      <w:r>
        <w:rPr>
          <w:sz w:val="24"/>
          <w:szCs w:val="24"/>
          <w:lang w:val="kk-KZ" w:eastAsia="ru-RU"/>
        </w:rPr>
        <w:t xml:space="preserve"> </w:t>
      </w:r>
      <w:r>
        <w:rPr>
          <w:rFonts w:eastAsia="QOVFH+ArialMT"/>
          <w:bCs/>
          <w:color w:val="000000"/>
          <w:sz w:val="24"/>
          <w:szCs w:val="24"/>
          <w:lang w:val="kk-KZ"/>
        </w:rPr>
        <w:t>Курстың мазмұнында көрсетілген теориялық ережелерді мысалдармен түсіну және растау.</w:t>
      </w:r>
    </w:p>
    <w:p w14:paraId="33557EBE">
      <w:pPr>
        <w:ind w:firstLine="567"/>
        <w:jc w:val="both"/>
        <w:rPr>
          <w:rFonts w:eastAsia="QOVFH+ArialMT"/>
          <w:bCs/>
          <w:color w:val="000000"/>
          <w:sz w:val="24"/>
          <w:szCs w:val="24"/>
          <w:lang w:val="kk-KZ"/>
        </w:rPr>
      </w:pPr>
      <w:r>
        <w:rPr>
          <w:rFonts w:eastAsia="QOVFH+ArialMT"/>
          <w:bCs/>
          <w:color w:val="000000"/>
          <w:sz w:val="24"/>
          <w:szCs w:val="24"/>
          <w:lang w:val="kk-KZ"/>
        </w:rPr>
        <w:t xml:space="preserve">2-сұрақ: </w:t>
      </w:r>
      <w:r>
        <w:rPr>
          <w:rFonts w:eastAsia="QOVFH+ArialMT"/>
          <w:bCs/>
          <w:i/>
          <w:iCs/>
          <w:color w:val="000000"/>
          <w:sz w:val="24"/>
          <w:szCs w:val="24"/>
        </w:rPr>
        <w:t xml:space="preserve">3 </w:t>
      </w:r>
      <w:r>
        <w:rPr>
          <w:i/>
          <w:iCs/>
          <w:sz w:val="24"/>
          <w:szCs w:val="24"/>
          <w:lang w:val="kk-KZ" w:eastAsia="ru-RU"/>
        </w:rPr>
        <w:t>критерий</w:t>
      </w:r>
      <w:r>
        <w:rPr>
          <w:rFonts w:eastAsia="QOVFH+ArialMT"/>
          <w:bCs/>
          <w:i/>
          <w:iCs/>
          <w:color w:val="000000"/>
          <w:sz w:val="24"/>
          <w:szCs w:val="24"/>
          <w:lang w:val="kk-KZ"/>
        </w:rPr>
        <w:t>.</w:t>
      </w:r>
      <w:r>
        <w:rPr>
          <w:rFonts w:eastAsia="QOVFH+ArialMT"/>
          <w:bCs/>
          <w:color w:val="000000"/>
          <w:sz w:val="24"/>
          <w:szCs w:val="24"/>
          <w:lang w:val="kk-KZ"/>
        </w:rPr>
        <w:t xml:space="preserve"> Таңдалған әдістеме мен технологияны жазбаша практикалық тапсырмаларға қолдану. </w:t>
      </w:r>
      <w:r>
        <w:rPr>
          <w:rFonts w:eastAsia="QOVFH+ArialMT"/>
          <w:bCs/>
          <w:i/>
          <w:iCs/>
          <w:color w:val="000000"/>
          <w:sz w:val="24"/>
          <w:szCs w:val="24"/>
        </w:rPr>
        <w:t xml:space="preserve">4 </w:t>
      </w:r>
      <w:r>
        <w:rPr>
          <w:i/>
          <w:iCs/>
          <w:sz w:val="24"/>
          <w:szCs w:val="24"/>
          <w:lang w:val="kk-KZ" w:eastAsia="ru-RU"/>
        </w:rPr>
        <w:t>критерий</w:t>
      </w:r>
      <w:r>
        <w:rPr>
          <w:rFonts w:eastAsia="QOVFH+ArialMT"/>
          <w:bCs/>
          <w:i/>
          <w:iCs/>
          <w:color w:val="000000"/>
          <w:sz w:val="24"/>
          <w:szCs w:val="24"/>
          <w:lang w:val="kk-KZ"/>
        </w:rPr>
        <w:t>.</w:t>
      </w:r>
      <w:r>
        <w:rPr>
          <w:rFonts w:eastAsia="QOVFH+ArialMT"/>
          <w:bCs/>
          <w:color w:val="000000"/>
          <w:sz w:val="24"/>
          <w:szCs w:val="24"/>
          <w:lang w:val="kk-KZ"/>
        </w:rPr>
        <w:t xml:space="preserve"> Практикалық тапсырмада берілген негізгі мәселені ашу және шешу.</w:t>
      </w:r>
    </w:p>
    <w:p w14:paraId="4E0BDB44">
      <w:pPr>
        <w:ind w:firstLine="567"/>
        <w:jc w:val="both"/>
        <w:rPr>
          <w:rFonts w:eastAsia="QOVFH+ArialMT"/>
          <w:bCs/>
          <w:color w:val="000000"/>
          <w:sz w:val="24"/>
          <w:szCs w:val="24"/>
          <w:lang w:val="kk-KZ"/>
        </w:rPr>
      </w:pPr>
      <w:r>
        <w:rPr>
          <w:rFonts w:eastAsia="QOVFH+ArialMT"/>
          <w:bCs/>
          <w:color w:val="000000"/>
          <w:spacing w:val="1"/>
          <w:sz w:val="24"/>
          <w:szCs w:val="24"/>
          <w:lang w:val="kk-KZ"/>
        </w:rPr>
        <w:t xml:space="preserve">3-сұрақ: </w:t>
      </w:r>
      <w:r>
        <w:rPr>
          <w:rFonts w:eastAsia="QOVFH+ArialMT"/>
          <w:bCs/>
          <w:i/>
          <w:iCs/>
          <w:color w:val="000000"/>
          <w:spacing w:val="1"/>
          <w:sz w:val="24"/>
          <w:szCs w:val="24"/>
        </w:rPr>
        <w:t>5</w:t>
      </w:r>
      <w:r>
        <w:rPr>
          <w:rFonts w:eastAsia="QOVFH+ArialMT"/>
          <w:bCs/>
          <w:i/>
          <w:iCs/>
          <w:color w:val="000000"/>
          <w:spacing w:val="1"/>
          <w:sz w:val="24"/>
          <w:szCs w:val="24"/>
          <w:lang w:val="kk-KZ"/>
        </w:rPr>
        <w:t xml:space="preserve"> </w:t>
      </w:r>
      <w:r>
        <w:rPr>
          <w:i/>
          <w:iCs/>
          <w:sz w:val="24"/>
          <w:szCs w:val="24"/>
          <w:lang w:val="kk-KZ" w:eastAsia="ru-RU"/>
        </w:rPr>
        <w:t>критерий</w:t>
      </w:r>
      <w:r>
        <w:rPr>
          <w:rFonts w:eastAsia="QOVFH+ArialMT"/>
          <w:bCs/>
          <w:i/>
          <w:iCs/>
          <w:color w:val="000000"/>
          <w:spacing w:val="1"/>
          <w:sz w:val="24"/>
          <w:szCs w:val="24"/>
          <w:lang w:val="kk-KZ"/>
        </w:rPr>
        <w:t>.</w:t>
      </w:r>
      <w:r>
        <w:rPr>
          <w:rFonts w:eastAsia="QOVFH+ArialMT"/>
          <w:bCs/>
          <w:i/>
          <w:color w:val="000000"/>
          <w:spacing w:val="1"/>
          <w:sz w:val="24"/>
          <w:szCs w:val="24"/>
          <w:lang w:val="kk-KZ"/>
        </w:rPr>
        <w:t xml:space="preserve"> </w:t>
      </w:r>
      <w:r>
        <w:rPr>
          <w:rFonts w:eastAsia="QOVFH+ArialMT"/>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Pr>
          <w:rFonts w:eastAsia="QOVFH+ArialMT"/>
          <w:bCs/>
          <w:i/>
          <w:iCs/>
          <w:color w:val="000000"/>
          <w:sz w:val="24"/>
          <w:szCs w:val="24"/>
          <w:lang w:val="kk-KZ"/>
        </w:rPr>
        <w:t xml:space="preserve">6 </w:t>
      </w:r>
      <w:r>
        <w:rPr>
          <w:i/>
          <w:iCs/>
          <w:sz w:val="24"/>
          <w:szCs w:val="24"/>
          <w:lang w:val="kk-KZ" w:eastAsia="ru-RU"/>
        </w:rPr>
        <w:t>критерий</w:t>
      </w:r>
      <w:r>
        <w:rPr>
          <w:rFonts w:eastAsia="QOVFH+ArialMT"/>
          <w:bCs/>
          <w:i/>
          <w:iCs/>
          <w:color w:val="000000"/>
          <w:sz w:val="24"/>
          <w:szCs w:val="24"/>
          <w:lang w:val="kk-KZ"/>
        </w:rPr>
        <w:t>.</w:t>
      </w:r>
      <w:r>
        <w:rPr>
          <w:rFonts w:eastAsia="QOVFH+ArialMT"/>
          <w:bCs/>
          <w:color w:val="000000"/>
          <w:sz w:val="24"/>
          <w:szCs w:val="24"/>
          <w:lang w:val="kk-KZ"/>
        </w:rPr>
        <w:t xml:space="preserve"> Өз тәжірибесінен алынған нәтиженің негіздемесі.</w:t>
      </w:r>
    </w:p>
    <w:p w14:paraId="37E7A8FA">
      <w:pPr>
        <w:ind w:firstLine="567"/>
        <w:jc w:val="both"/>
        <w:rPr>
          <w:rFonts w:eastAsia="QOVFH+ArialMT"/>
          <w:b/>
          <w:bCs/>
          <w:color w:val="000000"/>
          <w:lang w:val="kk-KZ"/>
        </w:rPr>
      </w:pPr>
      <w:r>
        <w:rPr>
          <w:rFonts w:eastAsia="QOVFH+ArialMT"/>
          <w:b/>
          <w:bCs/>
          <w:color w:val="000000"/>
          <w:lang w:val="kk-KZ"/>
        </w:rPr>
        <w:t>2.4. Емтихан өткізу рәсімі.</w:t>
      </w:r>
    </w:p>
    <w:p w14:paraId="4D4A6087">
      <w:pPr>
        <w:tabs>
          <w:tab w:val="left" w:pos="1069"/>
        </w:tabs>
        <w:ind w:firstLine="567"/>
        <w:jc w:val="both"/>
        <w:rPr>
          <w:lang w:val="kk-KZ"/>
        </w:rPr>
      </w:pPr>
      <w:r>
        <w:rPr>
          <w:lang w:val="kk-KZ"/>
        </w:rPr>
        <w:t>2.4.1. Стандартты жазбаша offline емтихан бекітілген кестеге сәйкес өткізіледі.</w:t>
      </w:r>
    </w:p>
    <w:p w14:paraId="3965EF7D">
      <w:pPr>
        <w:tabs>
          <w:tab w:val="left" w:pos="1069"/>
        </w:tabs>
        <w:ind w:firstLine="567"/>
        <w:jc w:val="both"/>
        <w:rPr>
          <w:lang w:val="kk-KZ"/>
        </w:rPr>
      </w:pPr>
      <w:r>
        <w:rPr>
          <w:lang w:val="kk-KZ"/>
        </w:rPr>
        <w:t>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16A15D16">
      <w:pPr>
        <w:tabs>
          <w:tab w:val="left" w:pos="1069"/>
        </w:tabs>
        <w:ind w:firstLine="567"/>
        <w:jc w:val="both"/>
        <w:rPr>
          <w:lang w:val="kk-KZ"/>
        </w:rPr>
      </w:pPr>
      <w:r>
        <w:rPr>
          <w:lang w:val="kk-KZ"/>
        </w:rPr>
        <w:t>2.4.3. Бөгде адамның жазбаша offline емтиханына келген жағдайда кезекші оқытушы осы Ережелерді бұзу туралы тиісті акт жасайды.</w:t>
      </w:r>
    </w:p>
    <w:p w14:paraId="477CE431">
      <w:pPr>
        <w:tabs>
          <w:tab w:val="left" w:pos="1069"/>
        </w:tabs>
        <w:ind w:firstLine="567"/>
        <w:jc w:val="both"/>
        <w:rPr>
          <w:lang w:val="kk-KZ"/>
        </w:rPr>
      </w:pPr>
      <w:r>
        <w:rPr>
          <w:lang w:val="kk-KZ"/>
        </w:rPr>
        <w:t>2.4.4. Кешігіп келген білім алушылар емтиханға жіберілмейді.</w:t>
      </w:r>
    </w:p>
    <w:p w14:paraId="27950ABB">
      <w:pPr>
        <w:tabs>
          <w:tab w:val="left" w:pos="1069"/>
        </w:tabs>
        <w:ind w:firstLine="567"/>
        <w:jc w:val="both"/>
        <w:rPr>
          <w:lang w:val="kk-KZ"/>
        </w:rPr>
      </w:pPr>
      <w:r>
        <w:rPr>
          <w:lang w:val="kk-KZ"/>
        </w:rPr>
        <w:t>2.4.5. Емтихан кезінде кезекші оқытушы білім алушылардың бекітілген нұсқаулыққа сәйкес мінез-құлық ережелерін сақтауын бақылауды жүзеге асырады.</w:t>
      </w:r>
    </w:p>
    <w:p w14:paraId="621B96A3">
      <w:pPr>
        <w:tabs>
          <w:tab w:val="left" w:pos="1069"/>
        </w:tabs>
        <w:ind w:firstLine="567"/>
        <w:jc w:val="both"/>
        <w:rPr>
          <w:lang w:val="kk-KZ"/>
        </w:rPr>
      </w:pPr>
      <w:r>
        <w:rPr>
          <w:lang w:val="kk-KZ"/>
        </w:rPr>
        <w:t>2.4.6. Емтиханға бөлінген уақыт аяқталғаннан кейін (2 астрономиялық сағат) кезекші оқытушы:</w:t>
      </w:r>
    </w:p>
    <w:p w14:paraId="576ED0F7">
      <w:pPr>
        <w:tabs>
          <w:tab w:val="left" w:pos="1069"/>
        </w:tabs>
        <w:ind w:firstLine="567"/>
        <w:jc w:val="both"/>
        <w:rPr>
          <w:lang w:val="kk-KZ"/>
        </w:rPr>
      </w:pPr>
      <w:r>
        <w:rPr>
          <w:lang w:val="kk-KZ"/>
        </w:rPr>
        <w:t>1) емтихан жұмыстарын жинайды;</w:t>
      </w:r>
    </w:p>
    <w:p w14:paraId="2ADCDD1D">
      <w:pPr>
        <w:tabs>
          <w:tab w:val="left" w:pos="1069"/>
        </w:tabs>
        <w:ind w:firstLine="567"/>
        <w:jc w:val="both"/>
        <w:rPr>
          <w:lang w:val="kk-KZ"/>
        </w:rPr>
      </w:pPr>
      <w:r>
        <w:rPr>
          <w:lang w:val="kk-KZ"/>
        </w:rPr>
        <w:t>2) әр жауап парағында жұмысты жазудың аяқталу белгісін қояды – Х әрпі;</w:t>
      </w:r>
    </w:p>
    <w:p w14:paraId="0C765F7C">
      <w:pPr>
        <w:tabs>
          <w:tab w:val="left" w:pos="1069"/>
        </w:tabs>
        <w:ind w:firstLine="567"/>
        <w:jc w:val="both"/>
        <w:rPr>
          <w:lang w:val="kk-KZ"/>
        </w:rPr>
      </w:pPr>
      <w:r>
        <w:rPr>
          <w:lang w:val="kk-KZ"/>
        </w:rPr>
        <w:t>3) деканат маманына шифрлауға келу парақтарымен бірге жауап парақтарын ұсынады.</w:t>
      </w:r>
    </w:p>
    <w:p w14:paraId="3439D51D">
      <w:pPr>
        <w:tabs>
          <w:tab w:val="left" w:pos="1069"/>
        </w:tabs>
        <w:ind w:firstLine="567"/>
        <w:jc w:val="both"/>
        <w:rPr>
          <w:lang w:val="kk-KZ"/>
        </w:rPr>
      </w:pPr>
      <w:r>
        <w:rPr>
          <w:lang w:val="kk-KZ"/>
        </w:rPr>
        <w:t>2.4.7. Деканат маманына шифрлау үшін жұмыстарды ұсыну кідіртілген жағдайда кінәлі адамдарды жауапқа тарта отырып, тиісті акт жасалады.</w:t>
      </w:r>
    </w:p>
    <w:p w14:paraId="29B194CD">
      <w:pPr>
        <w:tabs>
          <w:tab w:val="left" w:pos="1069"/>
        </w:tabs>
        <w:ind w:firstLine="567"/>
        <w:jc w:val="both"/>
        <w:rPr>
          <w:lang w:val="kk-KZ"/>
        </w:rPr>
      </w:pPr>
      <w:r>
        <w:rPr>
          <w:lang w:val="kk-KZ"/>
        </w:rPr>
        <w:t>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1CA63918">
      <w:pPr>
        <w:tabs>
          <w:tab w:val="left" w:pos="1208"/>
        </w:tabs>
        <w:ind w:firstLine="567"/>
        <w:jc w:val="both"/>
        <w:rPr>
          <w:lang w:val="kk-KZ"/>
        </w:rPr>
      </w:pPr>
      <w:r>
        <w:rPr>
          <w:lang w:val="kk-KZ"/>
        </w:rPr>
        <w:t>2.4.9. Егер білім алушы емтиханға келіп, билет бойынша жауап беруден бас тартса, емтихан тапсыру «F» бағасы ретінде бағаланады.</w:t>
      </w:r>
    </w:p>
    <w:p w14:paraId="2FE8FF2C">
      <w:pPr>
        <w:tabs>
          <w:tab w:val="left" w:pos="1208"/>
        </w:tabs>
        <w:ind w:firstLine="567"/>
        <w:jc w:val="both"/>
        <w:rPr>
          <w:lang w:val="kk-KZ"/>
        </w:rPr>
      </w:pPr>
      <w:r>
        <w:rPr>
          <w:lang w:val="kk-KZ"/>
        </w:rPr>
        <w:t>2.4.10. Дәлелді себеп болмаған жағдайда емтиханға келмеу «F» бағасы ретінде бағаланады.</w:t>
      </w:r>
    </w:p>
    <w:p w14:paraId="18921055">
      <w:pPr>
        <w:tabs>
          <w:tab w:val="left" w:pos="1208"/>
        </w:tabs>
        <w:ind w:firstLine="567"/>
        <w:jc w:val="both"/>
        <w:rPr>
          <w:lang w:val="kk-KZ"/>
        </w:rPr>
      </w:pPr>
      <w:r>
        <w:rPr>
          <w:lang w:val="kk-KZ"/>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36893C16">
      <w:pPr>
        <w:tabs>
          <w:tab w:val="left" w:pos="1208"/>
        </w:tabs>
        <w:ind w:firstLine="567"/>
        <w:jc w:val="both"/>
        <w:rPr>
          <w:lang w:val="kk-KZ"/>
        </w:rPr>
      </w:pPr>
      <w:r>
        <w:rPr>
          <w:lang w:val="kk-KZ"/>
        </w:rPr>
        <w:t>2.4.12. Емтиханда осы Ережелерді қайталап бұзғаны үшін білім алушы факультет кеңесінің Әдеп жөніндегі қарауына ұсынылады.</w:t>
      </w:r>
    </w:p>
    <w:p w14:paraId="49D2DC1A">
      <w:pPr>
        <w:tabs>
          <w:tab w:val="left" w:pos="1208"/>
        </w:tabs>
        <w:ind w:firstLine="567"/>
        <w:jc w:val="both"/>
        <w:rPr>
          <w:lang w:val="kk-KZ"/>
        </w:rPr>
      </w:pPr>
      <w:r>
        <w:rPr>
          <w:lang w:val="kk-KZ"/>
        </w:rPr>
        <w:t>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күшін жою үшін шағымдану және апелляция қабылданбайды.</w:t>
      </w:r>
    </w:p>
    <w:p w14:paraId="4B540C31">
      <w:pPr>
        <w:tabs>
          <w:tab w:val="left" w:pos="1208"/>
        </w:tabs>
        <w:ind w:firstLine="567"/>
        <w:jc w:val="both"/>
        <w:rPr>
          <w:sz w:val="24"/>
          <w:szCs w:val="24"/>
          <w:lang w:val="kk-KZ"/>
        </w:rPr>
      </w:pPr>
      <w:r>
        <w:rPr>
          <w:lang w:val="kk-KZ"/>
        </w:rPr>
        <w:t>2.4.14. Емтихандардағы барлық ереже бұзушылықтар білім алушының транскриптіне енгізіледі.</w:t>
      </w:r>
    </w:p>
    <w:p w14:paraId="38110941">
      <w:pPr>
        <w:widowControl/>
        <w:autoSpaceDE/>
        <w:autoSpaceDN/>
        <w:spacing w:line="256" w:lineRule="auto"/>
        <w:rPr>
          <w:lang w:val="kk-KZ"/>
        </w:rPr>
        <w:sectPr>
          <w:pgSz w:w="11920" w:h="16850"/>
          <w:pgMar w:top="1134" w:right="851" w:bottom="1134" w:left="1134" w:header="0" w:footer="1138" w:gutter="0"/>
          <w:cols w:space="720" w:num="1"/>
        </w:sectPr>
      </w:pPr>
    </w:p>
    <w:p w14:paraId="47D38225">
      <w:pPr>
        <w:jc w:val="center"/>
        <w:rPr>
          <w:b/>
          <w:bCs/>
          <w:sz w:val="24"/>
          <w:szCs w:val="24"/>
          <w:lang w:val="kk-KZ"/>
        </w:rPr>
      </w:pPr>
      <w:r>
        <w:rPr>
          <w:b/>
          <w:bCs/>
          <w:sz w:val="24"/>
          <w:szCs w:val="24"/>
          <w:lang w:val="kk-KZ"/>
        </w:rPr>
        <w:t>ҚОРЫТЫНДЫ БАҚЫЛАУДЫ КРИТЕРИАЛДЫ БАҒАЛАУ РУБРИКАТОРЫ</w:t>
      </w:r>
    </w:p>
    <w:p w14:paraId="1C914203">
      <w:pPr>
        <w:rPr>
          <w:sz w:val="20"/>
          <w:szCs w:val="20"/>
          <w:lang w:val="kk-KZ"/>
        </w:rPr>
      </w:pPr>
      <w:r>
        <w:rPr>
          <w:b/>
          <w:bCs/>
          <w:color w:val="FF0000"/>
          <w:sz w:val="20"/>
          <w:szCs w:val="20"/>
          <w:lang w:val="kk-KZ"/>
        </w:rPr>
        <w:t> </w:t>
      </w:r>
      <w:r>
        <w:rPr>
          <w:color w:val="FF0000"/>
          <w:sz w:val="20"/>
          <w:szCs w:val="20"/>
          <w:lang w:val="kk-KZ"/>
        </w:rPr>
        <w:t xml:space="preserve">  </w:t>
      </w:r>
    </w:p>
    <w:p w14:paraId="18D10022">
      <w:pPr>
        <w:jc w:val="center"/>
        <w:rPr>
          <w:b/>
          <w:sz w:val="20"/>
          <w:szCs w:val="20"/>
          <w:lang w:val="kk-KZ"/>
        </w:rPr>
      </w:pPr>
      <w:r>
        <w:rPr>
          <w:b/>
          <w:bCs/>
          <w:sz w:val="20"/>
          <w:szCs w:val="20"/>
          <w:lang w:val="kk-KZ"/>
        </w:rPr>
        <w:t>Пән</w:t>
      </w:r>
      <w:r>
        <w:rPr>
          <w:sz w:val="20"/>
          <w:szCs w:val="20"/>
          <w:lang w:val="kk-KZ"/>
        </w:rPr>
        <w:t>:</w:t>
      </w:r>
      <w:r>
        <w:rPr>
          <w:b/>
          <w:sz w:val="20"/>
          <w:szCs w:val="20"/>
          <w:lang w:val="kk-KZ"/>
        </w:rPr>
        <w:t xml:space="preserve"> </w:t>
      </w:r>
      <w:r>
        <w:rPr>
          <w:b/>
          <w:bCs/>
          <w:sz w:val="20"/>
          <w:szCs w:val="20"/>
          <w:lang w:val="kk-KZ"/>
        </w:rPr>
        <w:t>«Педагогикалық</w:t>
      </w:r>
      <w:r>
        <w:rPr>
          <w:rFonts w:hint="default"/>
          <w:b/>
          <w:bCs/>
          <w:sz w:val="20"/>
          <w:szCs w:val="20"/>
          <w:lang w:val="kk-KZ"/>
        </w:rPr>
        <w:t xml:space="preserve"> және академиялық шешендік өнер негіздері</w:t>
      </w:r>
      <w:r>
        <w:rPr>
          <w:b/>
          <w:color w:val="000000"/>
          <w:sz w:val="20"/>
          <w:szCs w:val="20"/>
          <w:lang w:val="kk-KZ"/>
        </w:rPr>
        <w:t xml:space="preserve">» </w:t>
      </w:r>
      <w:r>
        <w:rPr>
          <w:b/>
          <w:sz w:val="20"/>
          <w:szCs w:val="20"/>
          <w:lang w:val="kk-KZ"/>
        </w:rPr>
        <w:t xml:space="preserve">  </w:t>
      </w:r>
    </w:p>
    <w:p w14:paraId="0B9E3FD1">
      <w:pPr>
        <w:jc w:val="center"/>
        <w:rPr>
          <w:sz w:val="20"/>
          <w:szCs w:val="20"/>
          <w:lang w:val="kk-KZ"/>
        </w:rPr>
      </w:pPr>
      <w:r>
        <w:rPr>
          <w:sz w:val="20"/>
          <w:szCs w:val="20"/>
          <w:lang w:val="kk-KZ"/>
        </w:rPr>
        <w:t xml:space="preserve"> </w:t>
      </w:r>
      <w:r>
        <w:rPr>
          <w:b/>
          <w:bCs/>
          <w:sz w:val="20"/>
          <w:szCs w:val="20"/>
          <w:lang w:val="kk-KZ"/>
        </w:rPr>
        <w:t>Формасы:</w:t>
      </w:r>
      <w:r>
        <w:rPr>
          <w:sz w:val="20"/>
          <w:szCs w:val="20"/>
          <w:lang w:val="kk-KZ"/>
        </w:rPr>
        <w:t xml:space="preserve"> </w:t>
      </w:r>
      <w:r>
        <w:rPr>
          <w:sz w:val="20"/>
          <w:szCs w:val="20"/>
          <w:u w:val="single"/>
          <w:lang w:val="kk-KZ"/>
        </w:rPr>
        <w:t>Стандартты жазбаша offline</w:t>
      </w:r>
      <w:r>
        <w:rPr>
          <w:b/>
          <w:bCs/>
          <w:sz w:val="20"/>
          <w:szCs w:val="20"/>
          <w:lang w:val="kk-KZ"/>
        </w:rPr>
        <w:t xml:space="preserve">. Платформасы: </w:t>
      </w:r>
      <w:r>
        <w:rPr>
          <w:bCs/>
          <w:sz w:val="20"/>
          <w:szCs w:val="20"/>
          <w:u w:val="single"/>
          <w:lang w:val="kk-KZ"/>
        </w:rPr>
        <w:t>Univer АЖ</w:t>
      </w:r>
    </w:p>
    <w:p w14:paraId="5102E1EB">
      <w:pPr>
        <w:jc w:val="center"/>
        <w:rPr>
          <w:sz w:val="20"/>
          <w:szCs w:val="20"/>
          <w:lang w:val="kk-KZ"/>
        </w:rPr>
      </w:pPr>
    </w:p>
    <w:p w14:paraId="76A1E446">
      <w:pPr>
        <w:jc w:val="center"/>
        <w:rPr>
          <w:sz w:val="20"/>
          <w:szCs w:val="20"/>
          <w:lang w:val="kk-KZ"/>
        </w:rPr>
      </w:pPr>
    </w:p>
    <w:tbl>
      <w:tblPr>
        <w:tblStyle w:val="5"/>
        <w:tblW w:w="15450" w:type="dxa"/>
        <w:tblInd w:w="27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7"/>
        <w:gridCol w:w="1275"/>
        <w:gridCol w:w="3106"/>
        <w:gridCol w:w="2713"/>
        <w:gridCol w:w="2408"/>
        <w:gridCol w:w="2410"/>
        <w:gridCol w:w="2411"/>
      </w:tblGrid>
      <w:tr w14:paraId="42ADB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1127" w:type="dxa"/>
            <w:vMerge w:val="restart"/>
            <w:tcBorders>
              <w:top w:val="single" w:color="auto" w:sz="6" w:space="0"/>
              <w:left w:val="single" w:color="auto" w:sz="6" w:space="0"/>
              <w:bottom w:val="nil"/>
              <w:right w:val="single" w:color="auto" w:sz="6" w:space="0"/>
            </w:tcBorders>
            <w:shd w:val="clear" w:color="auto" w:fill="D9E2F3" w:themeFill="accent1" w:themeFillTint="33"/>
          </w:tcPr>
          <w:p w14:paraId="3BBF492A">
            <w:pPr>
              <w:textAlignment w:val="baseline"/>
              <w:rPr>
                <w:sz w:val="20"/>
                <w:szCs w:val="20"/>
                <w:lang w:val="kk-KZ" w:eastAsia="ru-RU"/>
              </w:rPr>
            </w:pPr>
            <w:r>
              <w:rPr>
                <w:b/>
                <w:bCs/>
                <w:color w:val="000000"/>
                <w:sz w:val="20"/>
                <w:szCs w:val="20"/>
                <w:lang w:val="kk-KZ" w:eastAsia="ru-RU"/>
              </w:rPr>
              <w:t>№</w:t>
            </w:r>
            <w:r>
              <w:rPr>
                <w:color w:val="000000"/>
                <w:sz w:val="20"/>
                <w:szCs w:val="20"/>
                <w:lang w:val="kk-KZ" w:eastAsia="ru-RU"/>
              </w:rPr>
              <w:t> </w:t>
            </w:r>
          </w:p>
          <w:p w14:paraId="3466B44A">
            <w:pPr>
              <w:textAlignment w:val="baseline"/>
              <w:rPr>
                <w:sz w:val="20"/>
                <w:szCs w:val="20"/>
                <w:lang w:val="kk-KZ" w:eastAsia="ru-RU"/>
              </w:rPr>
            </w:pPr>
            <w:r>
              <w:rPr>
                <w:color w:val="000000"/>
                <w:sz w:val="20"/>
                <w:szCs w:val="20"/>
                <w:lang w:val="kk-KZ" w:eastAsia="ru-RU"/>
              </w:rPr>
              <w:t> </w:t>
            </w:r>
          </w:p>
        </w:tc>
        <w:tc>
          <w:tcPr>
            <w:tcW w:w="1275" w:type="dxa"/>
            <w:vMerge w:val="restart"/>
            <w:tcBorders>
              <w:top w:val="single" w:color="auto" w:sz="6" w:space="0"/>
              <w:left w:val="single" w:color="auto" w:sz="6" w:space="0"/>
              <w:bottom w:val="nil"/>
              <w:right w:val="single" w:color="auto" w:sz="6" w:space="0"/>
            </w:tcBorders>
            <w:shd w:val="clear" w:color="auto" w:fill="DBE5F1"/>
          </w:tcPr>
          <w:p w14:paraId="631F412A">
            <w:pPr>
              <w:textAlignment w:val="baseline"/>
              <w:rPr>
                <w:sz w:val="20"/>
                <w:szCs w:val="20"/>
                <w:lang w:val="kk-KZ" w:eastAsia="ru-RU"/>
              </w:rPr>
            </w:pPr>
            <w:r>
              <w:rPr>
                <w:rFonts w:eastAsiaTheme="minorHAnsi"/>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o:spt="20" style="position:absolute;left:0pt;margin-left:-2.05pt;margin-top:0.35pt;height:55.55pt;width:78.8pt;z-index:251660288;mso-width-relative:page;mso-height-relative:page;" filled="f" stroked="t" coordsize="21600,21600" o:gfxdata="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Ycbn9UAAAAHAQAADwAAAAAAAAABACAAAAAiAAAAZHJzL2Rv&#10;d25yZXYueG1sUEsBAhQAFAAAAAgAh07iQDVoCtcEAgAA2wMAAA4AAAAAAAAAAQAgAAAAJAEAAGRy&#10;cy9lMm9Eb2MueG1sUEsFBgAAAAAGAAYAWQEAAJoFAAAAAA==&#10;">
                      <v:fill on="f" focussize="0,0"/>
                      <v:stroke weight="0.5pt" color="#000000 [3213]" miterlimit="8" joinstyle="miter"/>
                      <v:imagedata o:title=""/>
                      <o:lock v:ext="edit" aspectratio="f"/>
                    </v:line>
                  </w:pict>
                </mc:Fallback>
              </mc:AlternateContent>
            </w:r>
            <w:r>
              <w:rPr>
                <w:b/>
                <w:bCs/>
                <w:sz w:val="20"/>
                <w:szCs w:val="20"/>
                <w:lang w:val="kk-KZ" w:eastAsia="ru-RU"/>
              </w:rPr>
              <w:t>            Балл</w:t>
            </w:r>
          </w:p>
          <w:p w14:paraId="4113D0A2">
            <w:pPr>
              <w:textAlignment w:val="baseline"/>
              <w:rPr>
                <w:sz w:val="20"/>
                <w:szCs w:val="20"/>
                <w:lang w:val="kk-KZ" w:eastAsia="ru-RU"/>
              </w:rPr>
            </w:pPr>
            <w:r>
              <w:rPr>
                <w:sz w:val="20"/>
                <w:szCs w:val="20"/>
                <w:lang w:val="kk-KZ" w:eastAsia="ru-RU"/>
              </w:rPr>
              <w:t> </w:t>
            </w:r>
          </w:p>
          <w:p w14:paraId="3037B1AA">
            <w:pPr>
              <w:textAlignment w:val="baseline"/>
              <w:rPr>
                <w:b/>
                <w:bCs/>
                <w:sz w:val="20"/>
                <w:szCs w:val="20"/>
                <w:lang w:val="kk-KZ" w:eastAsia="ru-RU"/>
              </w:rPr>
            </w:pPr>
          </w:p>
          <w:p w14:paraId="63A7A64A">
            <w:pPr>
              <w:textAlignment w:val="baseline"/>
              <w:rPr>
                <w:b/>
                <w:bCs/>
                <w:sz w:val="20"/>
                <w:szCs w:val="20"/>
                <w:lang w:val="kk-KZ" w:eastAsia="ru-RU"/>
              </w:rPr>
            </w:pPr>
          </w:p>
          <w:p w14:paraId="31A3556D">
            <w:pPr>
              <w:textAlignment w:val="baseline"/>
              <w:rPr>
                <w:sz w:val="20"/>
                <w:szCs w:val="20"/>
                <w:lang w:val="kk-KZ" w:eastAsia="ru-RU"/>
              </w:rPr>
            </w:pPr>
            <w:r>
              <w:rPr>
                <w:b/>
                <w:bCs/>
                <w:sz w:val="20"/>
                <w:szCs w:val="20"/>
                <w:lang w:val="kk-KZ" w:eastAsia="ru-RU"/>
              </w:rPr>
              <w:t>Критерий </w:t>
            </w:r>
            <w:r>
              <w:rPr>
                <w:sz w:val="20"/>
                <w:szCs w:val="20"/>
                <w:lang w:val="kk-KZ" w:eastAsia="ru-RU"/>
              </w:rPr>
              <w:t>  </w:t>
            </w:r>
          </w:p>
        </w:tc>
        <w:tc>
          <w:tcPr>
            <w:tcW w:w="13048" w:type="dxa"/>
            <w:gridSpan w:val="5"/>
            <w:tcBorders>
              <w:top w:val="single" w:color="auto" w:sz="6" w:space="0"/>
              <w:left w:val="single" w:color="auto" w:sz="6" w:space="0"/>
              <w:bottom w:val="single" w:color="auto" w:sz="6" w:space="0"/>
              <w:right w:val="single" w:color="auto" w:sz="6" w:space="0"/>
            </w:tcBorders>
            <w:shd w:val="clear" w:color="auto" w:fill="DBE5F1"/>
          </w:tcPr>
          <w:p w14:paraId="621109B1">
            <w:pPr>
              <w:jc w:val="center"/>
              <w:textAlignment w:val="baseline"/>
              <w:rPr>
                <w:sz w:val="20"/>
                <w:szCs w:val="20"/>
                <w:lang w:val="kk-KZ" w:eastAsia="ru-RU"/>
              </w:rPr>
            </w:pPr>
            <w:r>
              <w:rPr>
                <w:b/>
                <w:bCs/>
                <w:sz w:val="20"/>
                <w:szCs w:val="20"/>
                <w:lang w:val="kk-KZ" w:eastAsia="ru-RU"/>
              </w:rPr>
              <w:t>ДЕСКРИПТОРЛАР</w:t>
            </w:r>
            <w:r>
              <w:rPr>
                <w:sz w:val="20"/>
                <w:szCs w:val="20"/>
                <w:lang w:val="kk-KZ" w:eastAsia="ru-RU"/>
              </w:rPr>
              <w:t> </w:t>
            </w:r>
          </w:p>
        </w:tc>
      </w:tr>
      <w:tr w14:paraId="36EBD1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trPr>
        <w:tc>
          <w:tcPr>
            <w:tcW w:w="1127" w:type="dxa"/>
            <w:vMerge w:val="continue"/>
            <w:tcBorders>
              <w:top w:val="single" w:color="auto" w:sz="6" w:space="0"/>
              <w:left w:val="single" w:color="auto" w:sz="6" w:space="0"/>
              <w:bottom w:val="nil"/>
              <w:right w:val="single" w:color="auto" w:sz="6" w:space="0"/>
            </w:tcBorders>
            <w:vAlign w:val="center"/>
          </w:tcPr>
          <w:p w14:paraId="1D2BEAA7">
            <w:pPr>
              <w:rPr>
                <w:sz w:val="20"/>
                <w:szCs w:val="20"/>
                <w:lang w:val="kk-KZ" w:eastAsia="ru-RU"/>
              </w:rPr>
            </w:pPr>
          </w:p>
        </w:tc>
        <w:tc>
          <w:tcPr>
            <w:tcW w:w="1275" w:type="dxa"/>
            <w:vMerge w:val="continue"/>
            <w:tcBorders>
              <w:top w:val="single" w:color="auto" w:sz="6" w:space="0"/>
              <w:left w:val="single" w:color="auto" w:sz="6" w:space="0"/>
              <w:bottom w:val="nil"/>
              <w:right w:val="single" w:color="auto" w:sz="6" w:space="0"/>
            </w:tcBorders>
            <w:vAlign w:val="center"/>
          </w:tcPr>
          <w:p w14:paraId="38D5DB8A">
            <w:pPr>
              <w:rPr>
                <w:sz w:val="20"/>
                <w:szCs w:val="20"/>
                <w:lang w:val="kk-KZ" w:eastAsia="ru-RU"/>
              </w:rPr>
            </w:pPr>
          </w:p>
        </w:tc>
        <w:tc>
          <w:tcPr>
            <w:tcW w:w="3106" w:type="dxa"/>
            <w:tcBorders>
              <w:top w:val="single" w:color="auto" w:sz="6" w:space="0"/>
              <w:left w:val="single" w:color="auto" w:sz="6" w:space="0"/>
              <w:bottom w:val="single" w:color="auto" w:sz="6" w:space="0"/>
              <w:right w:val="single" w:color="auto" w:sz="6" w:space="0"/>
            </w:tcBorders>
            <w:shd w:val="clear" w:color="auto" w:fill="DBE5F1"/>
          </w:tcPr>
          <w:p w14:paraId="7F5412EC">
            <w:pPr>
              <w:jc w:val="center"/>
              <w:textAlignment w:val="baseline"/>
              <w:rPr>
                <w:sz w:val="20"/>
                <w:szCs w:val="20"/>
                <w:lang w:val="kk-KZ" w:eastAsia="ru-RU"/>
              </w:rPr>
            </w:pPr>
            <w:r>
              <w:rPr>
                <w:b/>
                <w:bCs/>
                <w:color w:val="000000"/>
                <w:sz w:val="20"/>
                <w:szCs w:val="20"/>
                <w:lang w:val="kk-KZ" w:eastAsia="ru-RU"/>
              </w:rPr>
              <w:t>«Өте жақсы» </w:t>
            </w:r>
            <w:r>
              <w:rPr>
                <w:color w:val="000000"/>
                <w:sz w:val="20"/>
                <w:szCs w:val="20"/>
                <w:lang w:val="kk-KZ" w:eastAsia="ru-RU"/>
              </w:rPr>
              <w:t> </w:t>
            </w:r>
          </w:p>
        </w:tc>
        <w:tc>
          <w:tcPr>
            <w:tcW w:w="2713" w:type="dxa"/>
            <w:tcBorders>
              <w:top w:val="single" w:color="auto" w:sz="6" w:space="0"/>
              <w:left w:val="single" w:color="auto" w:sz="6" w:space="0"/>
              <w:bottom w:val="single" w:color="auto" w:sz="6" w:space="0"/>
              <w:right w:val="single" w:color="auto" w:sz="6" w:space="0"/>
            </w:tcBorders>
            <w:shd w:val="clear" w:color="auto" w:fill="DBE5F1"/>
          </w:tcPr>
          <w:p w14:paraId="5766E71D">
            <w:pPr>
              <w:jc w:val="center"/>
              <w:textAlignment w:val="baseline"/>
              <w:rPr>
                <w:sz w:val="20"/>
                <w:szCs w:val="20"/>
                <w:lang w:val="kk-KZ" w:eastAsia="ru-RU"/>
              </w:rPr>
            </w:pPr>
            <w:r>
              <w:rPr>
                <w:b/>
                <w:bCs/>
                <w:color w:val="000000"/>
                <w:sz w:val="20"/>
                <w:szCs w:val="20"/>
                <w:lang w:val="kk-KZ" w:eastAsia="ru-RU"/>
              </w:rPr>
              <w:t>«Жақсы» </w:t>
            </w:r>
            <w:r>
              <w:rPr>
                <w:color w:val="000000"/>
                <w:sz w:val="20"/>
                <w:szCs w:val="20"/>
                <w:lang w:val="kk-KZ" w:eastAsia="ru-RU"/>
              </w:rPr>
              <w:t> </w:t>
            </w:r>
          </w:p>
        </w:tc>
        <w:tc>
          <w:tcPr>
            <w:tcW w:w="2408" w:type="dxa"/>
            <w:tcBorders>
              <w:top w:val="single" w:color="auto" w:sz="6" w:space="0"/>
              <w:left w:val="single" w:color="auto" w:sz="6" w:space="0"/>
              <w:bottom w:val="single" w:color="auto" w:sz="6" w:space="0"/>
              <w:right w:val="single" w:color="auto" w:sz="6" w:space="0"/>
            </w:tcBorders>
            <w:shd w:val="clear" w:color="auto" w:fill="DBE5F1"/>
          </w:tcPr>
          <w:p w14:paraId="21BD1549">
            <w:pPr>
              <w:jc w:val="center"/>
              <w:textAlignment w:val="baseline"/>
              <w:rPr>
                <w:sz w:val="20"/>
                <w:szCs w:val="20"/>
                <w:lang w:val="kk-KZ" w:eastAsia="ru-RU"/>
              </w:rPr>
            </w:pPr>
            <w:r>
              <w:rPr>
                <w:b/>
                <w:bCs/>
                <w:color w:val="000000"/>
                <w:sz w:val="20"/>
                <w:szCs w:val="20"/>
                <w:lang w:val="kk-KZ" w:eastAsia="ru-RU"/>
              </w:rPr>
              <w:t>«Қанағаттанарлық»</w:t>
            </w:r>
            <w:r>
              <w:rPr>
                <w:color w:val="000000"/>
                <w:sz w:val="20"/>
                <w:szCs w:val="20"/>
                <w:lang w:val="kk-KZ" w:eastAsia="ru-RU"/>
              </w:rPr>
              <w:t> </w:t>
            </w:r>
          </w:p>
        </w:tc>
        <w:tc>
          <w:tcPr>
            <w:tcW w:w="4821" w:type="dxa"/>
            <w:gridSpan w:val="2"/>
            <w:tcBorders>
              <w:top w:val="single" w:color="auto" w:sz="6" w:space="0"/>
              <w:left w:val="single" w:color="auto" w:sz="6" w:space="0"/>
              <w:bottom w:val="single" w:color="auto" w:sz="6" w:space="0"/>
              <w:right w:val="single" w:color="auto" w:sz="6" w:space="0"/>
            </w:tcBorders>
            <w:shd w:val="clear" w:color="auto" w:fill="DBE5F1"/>
          </w:tcPr>
          <w:p w14:paraId="6DE64B83">
            <w:pPr>
              <w:jc w:val="center"/>
              <w:textAlignment w:val="baseline"/>
              <w:rPr>
                <w:sz w:val="20"/>
                <w:szCs w:val="20"/>
                <w:lang w:val="kk-KZ" w:eastAsia="ru-RU"/>
              </w:rPr>
            </w:pPr>
            <w:r>
              <w:rPr>
                <w:b/>
                <w:bCs/>
                <w:color w:val="000000"/>
                <w:sz w:val="20"/>
                <w:szCs w:val="20"/>
                <w:lang w:val="kk-KZ" w:eastAsia="ru-RU"/>
              </w:rPr>
              <w:t>«Қанағаттанарлықсыз»</w:t>
            </w:r>
            <w:r>
              <w:rPr>
                <w:color w:val="000000"/>
                <w:sz w:val="20"/>
                <w:szCs w:val="20"/>
                <w:lang w:val="kk-KZ" w:eastAsia="ru-RU"/>
              </w:rPr>
              <w:t> </w:t>
            </w:r>
          </w:p>
        </w:tc>
      </w:tr>
      <w:tr w14:paraId="76C301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1127" w:type="dxa"/>
            <w:vMerge w:val="continue"/>
            <w:tcBorders>
              <w:top w:val="single" w:color="auto" w:sz="6" w:space="0"/>
              <w:left w:val="single" w:color="auto" w:sz="6" w:space="0"/>
              <w:bottom w:val="nil"/>
              <w:right w:val="single" w:color="auto" w:sz="6" w:space="0"/>
            </w:tcBorders>
            <w:vAlign w:val="center"/>
          </w:tcPr>
          <w:p w14:paraId="0FBFF8A8">
            <w:pPr>
              <w:rPr>
                <w:sz w:val="20"/>
                <w:szCs w:val="20"/>
                <w:lang w:val="kk-KZ" w:eastAsia="ru-RU"/>
              </w:rPr>
            </w:pPr>
          </w:p>
        </w:tc>
        <w:tc>
          <w:tcPr>
            <w:tcW w:w="1275" w:type="dxa"/>
            <w:vMerge w:val="continue"/>
            <w:tcBorders>
              <w:top w:val="single" w:color="auto" w:sz="6" w:space="0"/>
              <w:left w:val="single" w:color="auto" w:sz="6" w:space="0"/>
              <w:bottom w:val="nil"/>
              <w:right w:val="single" w:color="auto" w:sz="6" w:space="0"/>
            </w:tcBorders>
            <w:vAlign w:val="center"/>
          </w:tcPr>
          <w:p w14:paraId="52B2EE17">
            <w:pPr>
              <w:rPr>
                <w:sz w:val="20"/>
                <w:szCs w:val="20"/>
                <w:lang w:val="kk-KZ" w:eastAsia="ru-RU"/>
              </w:rPr>
            </w:pPr>
          </w:p>
        </w:tc>
        <w:tc>
          <w:tcPr>
            <w:tcW w:w="3106" w:type="dxa"/>
            <w:tcBorders>
              <w:top w:val="single" w:color="auto" w:sz="6" w:space="0"/>
              <w:left w:val="single" w:color="auto" w:sz="6" w:space="0"/>
              <w:bottom w:val="single" w:color="auto" w:sz="6" w:space="0"/>
              <w:right w:val="single" w:color="auto" w:sz="6" w:space="0"/>
            </w:tcBorders>
            <w:shd w:val="clear" w:color="auto" w:fill="DBE5F1"/>
          </w:tcPr>
          <w:p w14:paraId="3564D6E0">
            <w:pPr>
              <w:jc w:val="center"/>
              <w:textAlignment w:val="baseline"/>
              <w:rPr>
                <w:sz w:val="20"/>
                <w:szCs w:val="20"/>
                <w:lang w:val="kk-KZ" w:eastAsia="ru-RU"/>
              </w:rPr>
            </w:pPr>
            <w:r>
              <w:rPr>
                <w:b/>
                <w:bCs/>
                <w:color w:val="000000"/>
                <w:sz w:val="20"/>
                <w:szCs w:val="20"/>
                <w:lang w:val="kk-KZ" w:eastAsia="ru-RU"/>
              </w:rPr>
              <w:t>  90-100</w:t>
            </w:r>
            <w:r>
              <w:rPr>
                <w:color w:val="000000"/>
                <w:sz w:val="20"/>
                <w:szCs w:val="20"/>
                <w:lang w:val="kk-KZ" w:eastAsia="ru-RU"/>
              </w:rPr>
              <w:t> %</w:t>
            </w:r>
          </w:p>
        </w:tc>
        <w:tc>
          <w:tcPr>
            <w:tcW w:w="2713" w:type="dxa"/>
            <w:tcBorders>
              <w:top w:val="single" w:color="auto" w:sz="6" w:space="0"/>
              <w:left w:val="single" w:color="auto" w:sz="6" w:space="0"/>
              <w:bottom w:val="single" w:color="auto" w:sz="6" w:space="0"/>
              <w:right w:val="single" w:color="auto" w:sz="6" w:space="0"/>
            </w:tcBorders>
            <w:shd w:val="clear" w:color="auto" w:fill="DBE5F1"/>
          </w:tcPr>
          <w:p w14:paraId="78942624">
            <w:pPr>
              <w:jc w:val="center"/>
              <w:textAlignment w:val="baseline"/>
              <w:rPr>
                <w:sz w:val="20"/>
                <w:szCs w:val="20"/>
                <w:lang w:val="kk-KZ" w:eastAsia="ru-RU"/>
              </w:rPr>
            </w:pPr>
            <w:r>
              <w:rPr>
                <w:b/>
                <w:bCs/>
                <w:color w:val="000000"/>
                <w:sz w:val="20"/>
                <w:szCs w:val="20"/>
                <w:lang w:val="kk-KZ" w:eastAsia="ru-RU"/>
              </w:rPr>
              <w:t>  70-89</w:t>
            </w:r>
            <w:r>
              <w:rPr>
                <w:color w:val="000000"/>
                <w:sz w:val="20"/>
                <w:szCs w:val="20"/>
                <w:lang w:val="kk-KZ" w:eastAsia="ru-RU"/>
              </w:rPr>
              <w:t> %</w:t>
            </w:r>
          </w:p>
        </w:tc>
        <w:tc>
          <w:tcPr>
            <w:tcW w:w="2408" w:type="dxa"/>
            <w:tcBorders>
              <w:top w:val="single" w:color="auto" w:sz="6" w:space="0"/>
              <w:left w:val="single" w:color="auto" w:sz="6" w:space="0"/>
              <w:bottom w:val="single" w:color="auto" w:sz="6" w:space="0"/>
              <w:right w:val="single" w:color="auto" w:sz="6" w:space="0"/>
            </w:tcBorders>
            <w:shd w:val="clear" w:color="auto" w:fill="DBE5F1"/>
          </w:tcPr>
          <w:p w14:paraId="668819F4">
            <w:pPr>
              <w:jc w:val="center"/>
              <w:textAlignment w:val="baseline"/>
              <w:rPr>
                <w:sz w:val="20"/>
                <w:szCs w:val="20"/>
                <w:lang w:val="kk-KZ" w:eastAsia="ru-RU"/>
              </w:rPr>
            </w:pPr>
            <w:r>
              <w:rPr>
                <w:b/>
                <w:bCs/>
                <w:color w:val="000000"/>
                <w:sz w:val="20"/>
                <w:szCs w:val="20"/>
                <w:lang w:val="kk-KZ" w:eastAsia="ru-RU"/>
              </w:rPr>
              <w:t xml:space="preserve">50-69 </w:t>
            </w:r>
            <w:r>
              <w:rPr>
                <w:color w:val="000000"/>
                <w:sz w:val="20"/>
                <w:szCs w:val="20"/>
                <w:lang w:val="kk-KZ" w:eastAsia="ru-RU"/>
              </w:rPr>
              <w:t>%</w:t>
            </w:r>
          </w:p>
        </w:tc>
        <w:tc>
          <w:tcPr>
            <w:tcW w:w="2410" w:type="dxa"/>
            <w:tcBorders>
              <w:top w:val="single" w:color="auto" w:sz="6" w:space="0"/>
              <w:left w:val="single" w:color="auto" w:sz="6" w:space="0"/>
              <w:bottom w:val="single" w:color="auto" w:sz="6" w:space="0"/>
              <w:right w:val="single" w:color="auto" w:sz="6" w:space="0"/>
            </w:tcBorders>
            <w:shd w:val="clear" w:color="auto" w:fill="D9E2F3"/>
          </w:tcPr>
          <w:p w14:paraId="0E588E9E">
            <w:pPr>
              <w:pStyle w:val="14"/>
              <w:widowControl/>
              <w:numPr>
                <w:ilvl w:val="1"/>
                <w:numId w:val="2"/>
              </w:numPr>
              <w:autoSpaceDE/>
              <w:autoSpaceDN/>
              <w:contextualSpacing/>
              <w:jc w:val="center"/>
              <w:textAlignment w:val="baseline"/>
              <w:rPr>
                <w:sz w:val="20"/>
                <w:szCs w:val="20"/>
                <w:lang w:val="kk-KZ" w:eastAsia="ru-RU"/>
              </w:rPr>
            </w:pPr>
            <w:r>
              <w:rPr>
                <w:color w:val="000000"/>
                <w:sz w:val="20"/>
                <w:szCs w:val="20"/>
                <w:lang w:val="kk-KZ" w:eastAsia="ru-RU"/>
              </w:rPr>
              <w:t>%</w:t>
            </w:r>
          </w:p>
        </w:tc>
        <w:tc>
          <w:tcPr>
            <w:tcW w:w="2411" w:type="dxa"/>
            <w:tcBorders>
              <w:top w:val="single" w:color="auto" w:sz="6" w:space="0"/>
              <w:left w:val="single" w:color="auto" w:sz="6" w:space="0"/>
              <w:bottom w:val="single" w:color="auto" w:sz="6" w:space="0"/>
              <w:right w:val="single" w:color="auto" w:sz="6" w:space="0"/>
            </w:tcBorders>
            <w:shd w:val="clear" w:color="auto" w:fill="D9E2F3"/>
          </w:tcPr>
          <w:p w14:paraId="7664093B">
            <w:pPr>
              <w:pStyle w:val="14"/>
              <w:ind w:left="0" w:firstLine="0"/>
              <w:jc w:val="center"/>
              <w:textAlignment w:val="baseline"/>
              <w:rPr>
                <w:sz w:val="20"/>
                <w:szCs w:val="20"/>
                <w:lang w:val="kk-KZ" w:eastAsia="ru-RU"/>
              </w:rPr>
            </w:pPr>
            <w:r>
              <w:rPr>
                <w:b/>
                <w:bCs/>
                <w:color w:val="000000"/>
                <w:sz w:val="20"/>
                <w:szCs w:val="20"/>
                <w:lang w:val="kk-KZ" w:eastAsia="ru-RU"/>
              </w:rPr>
              <w:t>0-24</w:t>
            </w:r>
            <w:r>
              <w:rPr>
                <w:color w:val="000000"/>
                <w:sz w:val="20"/>
                <w:szCs w:val="20"/>
                <w:lang w:val="kk-KZ" w:eastAsia="ru-RU"/>
              </w:rPr>
              <w:t xml:space="preserve"> %</w:t>
            </w:r>
          </w:p>
        </w:tc>
      </w:tr>
      <w:tr w14:paraId="0E5E65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7"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32181A0A">
            <w:pPr>
              <w:textAlignment w:val="baseline"/>
              <w:rPr>
                <w:b/>
                <w:bCs/>
                <w:sz w:val="20"/>
                <w:szCs w:val="20"/>
                <w:lang w:val="kk-KZ" w:eastAsia="ru-RU"/>
              </w:rPr>
            </w:pPr>
            <w:r>
              <w:rPr>
                <w:b/>
                <w:bCs/>
                <w:sz w:val="20"/>
                <w:szCs w:val="20"/>
                <w:lang w:val="kk-KZ" w:eastAsia="ru-RU"/>
              </w:rPr>
              <w:t>1 сұрақ </w:t>
            </w: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3765A665">
            <w:pPr>
              <w:rPr>
                <w:iCs/>
                <w:sz w:val="20"/>
                <w:szCs w:val="20"/>
                <w:lang w:val="kk-KZ" w:eastAsia="ru-RU"/>
              </w:rPr>
            </w:pPr>
            <w:r>
              <w:rPr>
                <w:i/>
                <w:sz w:val="20"/>
                <w:szCs w:val="20"/>
                <w:lang w:val="en-US" w:eastAsia="ru-RU"/>
              </w:rPr>
              <w:t xml:space="preserve">1 </w:t>
            </w:r>
            <w:r>
              <w:rPr>
                <w:i/>
                <w:sz w:val="20"/>
                <w:szCs w:val="20"/>
                <w:lang w:val="kk-KZ" w:eastAsia="ru-RU"/>
              </w:rPr>
              <w:t xml:space="preserve">критерий. </w:t>
            </w:r>
            <w:r>
              <w:rPr>
                <w:iCs/>
                <w:sz w:val="20"/>
                <w:szCs w:val="20"/>
                <w:lang w:val="kk-KZ" w:eastAsia="ru-RU"/>
              </w:rPr>
              <w:t>Теорияны</w:t>
            </w:r>
          </w:p>
          <w:p w14:paraId="0B55318A">
            <w:pPr>
              <w:rPr>
                <w:i/>
                <w:sz w:val="20"/>
                <w:szCs w:val="20"/>
                <w:lang w:val="kk-KZ" w:eastAsia="ru-RU"/>
              </w:rPr>
            </w:pPr>
            <w:r>
              <w:rPr>
                <w:iCs/>
                <w:sz w:val="20"/>
                <w:szCs w:val="20"/>
                <w:lang w:val="kk-KZ" w:eastAsia="ru-RU"/>
              </w:rPr>
              <w:t>және к</w:t>
            </w:r>
            <w:r>
              <w:rPr>
                <w:rFonts w:eastAsia="QOVFH+ArialMT"/>
                <w:bCs/>
                <w:iCs/>
                <w:color w:val="000000"/>
                <w:sz w:val="20"/>
                <w:szCs w:val="20"/>
                <w:lang w:val="kk-KZ"/>
              </w:rPr>
              <w:t>урс</w:t>
            </w:r>
            <w:r>
              <w:rPr>
                <w:rFonts w:eastAsia="QOVFH+ArialMT"/>
                <w:bCs/>
                <w:color w:val="000000"/>
                <w:sz w:val="20"/>
                <w:szCs w:val="20"/>
                <w:lang w:val="kk-KZ"/>
              </w:rPr>
              <w:t xml:space="preserve"> тұжырымдамасын білу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5E5A2637">
            <w:pPr>
              <w:tabs>
                <w:tab w:val="left" w:pos="1499"/>
                <w:tab w:val="left" w:pos="2102"/>
              </w:tabs>
              <w:rPr>
                <w:rFonts w:eastAsia="MGCEF+ArialMT"/>
                <w:color w:val="000000"/>
                <w:spacing w:val="1"/>
                <w:sz w:val="20"/>
                <w:szCs w:val="20"/>
                <w:lang w:val="kk-KZ"/>
              </w:rPr>
            </w:pPr>
            <w:r>
              <w:rPr>
                <w:rFonts w:eastAsia="MGCEF+ArialMT"/>
                <w:color w:val="000000"/>
                <w:spacing w:val="1"/>
                <w:sz w:val="20"/>
                <w:szCs w:val="20"/>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378F6D4">
            <w:pPr>
              <w:tabs>
                <w:tab w:val="left" w:pos="1392"/>
                <w:tab w:val="left" w:pos="2229"/>
              </w:tabs>
              <w:rPr>
                <w:rFonts w:eastAsia="MGCEF+ArialMT"/>
                <w:color w:val="000000"/>
                <w:spacing w:val="1"/>
                <w:sz w:val="20"/>
                <w:szCs w:val="20"/>
                <w:lang w:val="kk-KZ"/>
              </w:rPr>
            </w:pPr>
            <w:r>
              <w:rPr>
                <w:rFonts w:eastAsia="MGCEF+ArialMT"/>
                <w:color w:val="000000"/>
                <w:spacing w:val="1"/>
                <w:sz w:val="20"/>
                <w:szCs w:val="20"/>
                <w:lang w:val="kk-KZ"/>
              </w:rPr>
              <w:t>Пәннің негізгі мақсатын, мазмұнын, пәнге байланысты ұғымдар мен түсініктерді жақсы түсінеді. Баяндаулары нақты, ғылыми негізді.</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12A1FD9B">
            <w:pPr>
              <w:rPr>
                <w:rFonts w:eastAsia="MGCEF+ArialMT"/>
                <w:color w:val="000000"/>
                <w:sz w:val="20"/>
                <w:szCs w:val="20"/>
                <w:lang w:val="kk-KZ"/>
              </w:rPr>
            </w:pPr>
            <w:r>
              <w:rPr>
                <w:rFonts w:eastAsia="MGCEF+ArialMT"/>
                <w:color w:val="000000"/>
                <w:spacing w:val="1"/>
                <w:sz w:val="20"/>
                <w:szCs w:val="20"/>
                <w:lang w:val="kk-KZ"/>
              </w:rPr>
              <w:t>Пәннің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6B8AEDEF">
            <w:pPr>
              <w:tabs>
                <w:tab w:val="left" w:pos="2327"/>
              </w:tabs>
              <w:rPr>
                <w:rFonts w:eastAsia="MGCEF+ArialMT"/>
                <w:color w:val="000000"/>
                <w:sz w:val="20"/>
                <w:szCs w:val="20"/>
                <w:lang w:val="kk-KZ"/>
              </w:rPr>
            </w:pPr>
            <w:r>
              <w:rPr>
                <w:rFonts w:eastAsia="MGCEF+ArialMT"/>
                <w:color w:val="000000"/>
                <w:sz w:val="20"/>
                <w:szCs w:val="20"/>
                <w:lang w:val="kk-KZ"/>
              </w:rPr>
              <w:t>Пәннің негізгі мазмұнына, ұғымдары мен тақырыптарына қатысты айтарлықтай қателіктер жіберілді.</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BD6E6BB">
            <w:pPr>
              <w:tabs>
                <w:tab w:val="left" w:pos="892"/>
                <w:tab w:val="left" w:pos="2265"/>
              </w:tabs>
              <w:rPr>
                <w:rFonts w:eastAsia="MGCEF+ArialMT"/>
                <w:color w:val="000000"/>
                <w:sz w:val="20"/>
                <w:szCs w:val="20"/>
                <w:lang w:val="kk-KZ"/>
              </w:rPr>
            </w:pPr>
            <w:r>
              <w:rPr>
                <w:rFonts w:eastAsia="MGCEF+ArialMT"/>
                <w:color w:val="000000"/>
                <w:sz w:val="20"/>
                <w:szCs w:val="20"/>
                <w:lang w:val="kk-KZ"/>
              </w:rPr>
              <w:t>Пәннің нені қарастыратыны туралы жалпы түсінігін өз сөзімен жүйелі жеткізе алмайды.</w:t>
            </w:r>
          </w:p>
        </w:tc>
      </w:tr>
      <w:tr w14:paraId="68D69D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567B240D">
            <w:pPr>
              <w:rPr>
                <w:b/>
                <w:bCs/>
                <w:sz w:val="20"/>
                <w:szCs w:val="20"/>
                <w:lang w:val="kk-KZ" w:eastAsia="ru-RU"/>
              </w:rPr>
            </w:pP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4EF97B61">
            <w:pPr>
              <w:rPr>
                <w:rFonts w:eastAsia="QOVFH+ArialMT"/>
                <w:bCs/>
                <w:color w:val="000000"/>
                <w:spacing w:val="-2"/>
                <w:sz w:val="20"/>
                <w:szCs w:val="20"/>
                <w:lang w:val="kk-KZ"/>
              </w:rPr>
            </w:pPr>
            <w:r>
              <w:rPr>
                <w:i/>
                <w:sz w:val="20"/>
                <w:szCs w:val="20"/>
                <w:lang w:val="kk-KZ" w:eastAsia="ru-RU"/>
              </w:rPr>
              <w:t>2 критерий.</w:t>
            </w:r>
            <w:r>
              <w:rPr>
                <w:sz w:val="20"/>
                <w:szCs w:val="20"/>
                <w:lang w:val="kk-KZ" w:eastAsia="ru-RU"/>
              </w:rPr>
              <w:t xml:space="preserve"> </w:t>
            </w:r>
            <w:r>
              <w:rPr>
                <w:rFonts w:eastAsia="QOVFH+ArialMT"/>
                <w:bCs/>
                <w:color w:val="000000"/>
                <w:sz w:val="20"/>
                <w:szCs w:val="20"/>
                <w:lang w:val="kk-KZ"/>
              </w:rPr>
              <w:t>Курстың мазмұнында көрсетілген теориялық ережелерді мысалдармен түсіну және растау.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32B3D158">
            <w:pPr>
              <w:textAlignment w:val="baseline"/>
              <w:rPr>
                <w:sz w:val="20"/>
                <w:szCs w:val="20"/>
                <w:lang w:val="kk-KZ"/>
              </w:rPr>
            </w:pPr>
            <w:r>
              <w:rPr>
                <w:sz w:val="20"/>
                <w:szCs w:val="20"/>
                <w:lang w:val="kk-KZ"/>
              </w:rPr>
              <w:t>Пәннің негізгі тақырыптары бойынша қойылған сұрақтарға жауаптарын дәйекті мысалдармен негіздей алады. Ұсынылған тапсырмаларды сауатты, ғылыми негізді, дереккөздерді дұрыс пайдалана отырып, көрнекі түрде орындаған.</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C544455">
            <w:pPr>
              <w:rPr>
                <w:sz w:val="20"/>
                <w:szCs w:val="20"/>
                <w:lang w:val="kk-KZ" w:eastAsia="ru-RU"/>
              </w:rPr>
            </w:pPr>
            <w:r>
              <w:rPr>
                <w:sz w:val="20"/>
                <w:szCs w:val="20"/>
                <w:lang w:val="kk-KZ"/>
              </w:rPr>
              <w:t>Жауаптарында нақты мысалдар аз кездеседі. Кейбір ғылыми тұжырымдауларында дәлдік жетіспейді.</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57CE5A87">
            <w:pPr>
              <w:textAlignment w:val="baseline"/>
              <w:rPr>
                <w:sz w:val="20"/>
                <w:szCs w:val="20"/>
                <w:lang w:val="kk-KZ"/>
              </w:rPr>
            </w:pPr>
            <w:r>
              <w:rPr>
                <w:sz w:val="20"/>
                <w:szCs w:val="20"/>
                <w:lang w:val="kk-KZ"/>
              </w:rPr>
              <w:t>Жауаптарында сұрақ мазмұнын ашып бере алмады. Мысалдар келтірілген жоқ.</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3960D9C6">
            <w:pPr>
              <w:rPr>
                <w:sz w:val="20"/>
                <w:szCs w:val="20"/>
                <w:lang w:val="kk-KZ" w:eastAsia="ru-RU"/>
              </w:rPr>
            </w:pPr>
            <w:r>
              <w:rPr>
                <w:sz w:val="20"/>
                <w:szCs w:val="20"/>
                <w:lang w:val="kk-KZ"/>
              </w:rPr>
              <w:t>Негізгі  ұғым-түсініктерді айтуда айтарлықтай қателіктер жіберді.</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F6034CE">
            <w:pPr>
              <w:rPr>
                <w:sz w:val="20"/>
                <w:szCs w:val="20"/>
                <w:lang w:val="kk-KZ" w:eastAsia="ru-RU"/>
              </w:rPr>
            </w:pPr>
            <w:r>
              <w:rPr>
                <w:sz w:val="20"/>
                <w:szCs w:val="20"/>
                <w:lang w:val="kk-KZ"/>
              </w:rPr>
              <w:t>Негізгі теориялық ұғымдарды растай да, дәлелдей де алмайды.</w:t>
            </w:r>
          </w:p>
        </w:tc>
      </w:tr>
      <w:tr w14:paraId="1A77AC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0C5C697D">
            <w:pPr>
              <w:textAlignment w:val="baseline"/>
              <w:rPr>
                <w:b/>
                <w:bCs/>
                <w:sz w:val="20"/>
                <w:szCs w:val="20"/>
                <w:lang w:val="kk-KZ" w:eastAsia="ru-RU"/>
              </w:rPr>
            </w:pPr>
            <w:r>
              <w:rPr>
                <w:b/>
                <w:bCs/>
                <w:sz w:val="20"/>
                <w:szCs w:val="20"/>
                <w:lang w:val="kk-KZ" w:eastAsia="ru-RU"/>
              </w:rPr>
              <w:t>2 сұрақ</w:t>
            </w: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629BE660">
            <w:pPr>
              <w:rPr>
                <w:rFonts w:eastAsia="QOVFH+ArialMT"/>
                <w:b/>
                <w:bCs/>
                <w:color w:val="000000"/>
                <w:sz w:val="20"/>
                <w:szCs w:val="20"/>
                <w:lang w:val="kk-KZ"/>
              </w:rPr>
            </w:pPr>
            <w:r>
              <w:rPr>
                <w:rFonts w:eastAsia="QOVFH+ArialMT"/>
                <w:bCs/>
                <w:i/>
                <w:color w:val="000000"/>
                <w:sz w:val="20"/>
                <w:szCs w:val="20"/>
              </w:rPr>
              <w:t>3</w:t>
            </w:r>
            <w:r>
              <w:rPr>
                <w:rFonts w:eastAsia="QOVFH+ArialMT"/>
                <w:bCs/>
                <w:i/>
                <w:color w:val="000000"/>
                <w:sz w:val="20"/>
                <w:szCs w:val="20"/>
                <w:lang w:val="kk-KZ"/>
              </w:rPr>
              <w:t xml:space="preserve"> критерий.</w:t>
            </w:r>
            <w:r>
              <w:rPr>
                <w:rFonts w:eastAsia="QOVFH+ArialMT"/>
                <w:bCs/>
                <w:color w:val="000000"/>
                <w:sz w:val="20"/>
                <w:szCs w:val="20"/>
                <w:lang w:val="kk-KZ"/>
              </w:rPr>
              <w:t xml:space="preserve"> Таңдалған әдістеме мен технологияны жазбаша практикалық тапсырмаларға қолдану.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11E1D1FC">
            <w:pPr>
              <w:tabs>
                <w:tab w:val="left" w:pos="1499"/>
                <w:tab w:val="left" w:pos="2102"/>
              </w:tabs>
              <w:rPr>
                <w:rFonts w:eastAsia="MGCEF+ArialMT"/>
                <w:color w:val="000000"/>
                <w:spacing w:val="1"/>
                <w:sz w:val="20"/>
                <w:szCs w:val="20"/>
                <w:lang w:val="kk-KZ"/>
              </w:rPr>
            </w:pPr>
            <w:r>
              <w:rPr>
                <w:rFonts w:eastAsia="MGCEF+ArialMT"/>
                <w:color w:val="000000"/>
                <w:sz w:val="20"/>
                <w:szCs w:val="20"/>
                <w:lang w:val="kk-KZ"/>
              </w:rPr>
              <w:t>Берілген тапсырмаларды өз уақытында, дәлелді дәйектермен, жан-жақты қарастыра отырып орындайды. Тақырып бойынша жазған жазбаша жұмысында ғылыми негізді өзіндік тұжырым жасай алатындығы көрінеді.</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2CFCF0F4">
            <w:pPr>
              <w:rPr>
                <w:rFonts w:eastAsia="MGCEF+ArialMT"/>
                <w:color w:val="000000"/>
                <w:sz w:val="20"/>
                <w:szCs w:val="20"/>
                <w:lang w:val="kk-KZ"/>
              </w:rPr>
            </w:pPr>
            <w:r>
              <w:rPr>
                <w:rFonts w:eastAsia="MGCEF+ArialMT"/>
                <w:color w:val="000000"/>
                <w:sz w:val="20"/>
                <w:szCs w:val="20"/>
                <w:lang w:val="kk-KZ"/>
              </w:rPr>
              <w:t>Берілген тапсырмаларды өз уақытында орындағанымен, дәлелді дәйектерді толық келтірмеген. Жазбаша жұмысында стильдік, грамматикалық қателер ұшырасады.</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7EB48CD7">
            <w:pPr>
              <w:rPr>
                <w:rFonts w:eastAsia="MGCEF+ArialMT"/>
                <w:color w:val="000000"/>
                <w:spacing w:val="1"/>
                <w:sz w:val="20"/>
                <w:szCs w:val="20"/>
                <w:lang w:val="kk-KZ"/>
              </w:rPr>
            </w:pPr>
            <w:r>
              <w:rPr>
                <w:rFonts w:eastAsia="MGCEF+ArialMT"/>
                <w:color w:val="000000"/>
                <w:sz w:val="20"/>
                <w:szCs w:val="20"/>
                <w:lang w:val="kk-KZ"/>
              </w:rPr>
              <w:t>Жазбаша жұмысында мазмұндық жүйелілік жоқ. Нақты зерттеу тақырыбына байланысты дереккөздерді қарастырмаған.</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6F8C09E4">
            <w:pPr>
              <w:rPr>
                <w:rFonts w:eastAsia="MGCEF+ArialMT"/>
                <w:color w:val="000000"/>
                <w:spacing w:val="-1"/>
                <w:sz w:val="20"/>
                <w:szCs w:val="20"/>
                <w:lang w:val="kk-KZ"/>
              </w:rPr>
            </w:pPr>
            <w:r>
              <w:rPr>
                <w:rFonts w:eastAsia="MGCEF+ArialMT"/>
                <w:color w:val="000000"/>
                <w:sz w:val="20"/>
                <w:szCs w:val="20"/>
                <w:lang w:val="kk-KZ"/>
              </w:rPr>
              <w:t>Тапсырмаға да, тапсырманың тақырыбына немқұрайдылықпен қараған. Стильдік, грамматикалық нормаға сай келмейтін қателер жіберген.</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2784532D">
            <w:pPr>
              <w:rPr>
                <w:rFonts w:eastAsia="Calibri"/>
                <w:color w:val="000000"/>
                <w:sz w:val="20"/>
                <w:szCs w:val="20"/>
                <w:lang w:val="kk-KZ"/>
              </w:rPr>
            </w:pPr>
            <w:r>
              <w:rPr>
                <w:rFonts w:eastAsia="MGCEF+ArialMT"/>
                <w:color w:val="000000"/>
                <w:sz w:val="20"/>
                <w:szCs w:val="20"/>
                <w:lang w:val="kk-KZ"/>
              </w:rPr>
              <w:t>Жазбаша емтихан жұмысын қалай орындау керектігін білмейді. Өзіндік пікір, қорытынды тұжырым жасауды меңгермеген.</w:t>
            </w:r>
          </w:p>
        </w:tc>
      </w:tr>
      <w:tr w14:paraId="7DEB64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7C2E25CA">
            <w:pPr>
              <w:rPr>
                <w:b/>
                <w:bCs/>
                <w:sz w:val="20"/>
                <w:szCs w:val="20"/>
                <w:lang w:val="kk-KZ" w:eastAsia="ru-RU"/>
              </w:rPr>
            </w:pP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116CC25A">
            <w:pPr>
              <w:textAlignment w:val="baseline"/>
              <w:rPr>
                <w:sz w:val="20"/>
                <w:szCs w:val="20"/>
                <w:lang w:val="kk-KZ" w:eastAsia="ru-RU"/>
              </w:rPr>
            </w:pPr>
            <w:r>
              <w:rPr>
                <w:rFonts w:eastAsia="QOVFH+ArialMT"/>
                <w:bCs/>
                <w:i/>
                <w:color w:val="000000"/>
                <w:sz w:val="20"/>
                <w:szCs w:val="20"/>
              </w:rPr>
              <w:t xml:space="preserve">4 </w:t>
            </w:r>
            <w:r>
              <w:rPr>
                <w:rFonts w:eastAsia="QOVFH+ArialMT"/>
                <w:bCs/>
                <w:i/>
                <w:color w:val="000000"/>
                <w:sz w:val="20"/>
                <w:szCs w:val="20"/>
                <w:lang w:val="kk-KZ"/>
              </w:rPr>
              <w:t>критерий.</w:t>
            </w:r>
            <w:r>
              <w:rPr>
                <w:rFonts w:eastAsia="QOVFH+ArialMT"/>
                <w:bCs/>
                <w:color w:val="000000"/>
                <w:sz w:val="20"/>
                <w:szCs w:val="20"/>
                <w:lang w:val="kk-KZ"/>
              </w:rPr>
              <w:t xml:space="preserve"> Практикалық тапсырмада берілген негізгі мәселені ашу және шешу.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13729526">
            <w:pPr>
              <w:textAlignment w:val="baseline"/>
              <w:rPr>
                <w:sz w:val="20"/>
                <w:szCs w:val="20"/>
                <w:lang w:val="kk-KZ" w:eastAsia="ru-RU"/>
              </w:rPr>
            </w:pPr>
            <w:r>
              <w:rPr>
                <w:sz w:val="20"/>
                <w:szCs w:val="20"/>
                <w:lang w:val="kk-KZ"/>
              </w:rPr>
              <w:t xml:space="preserve">Практикалық жұмыс жасау барысында мысалдар келтіре отырып, тақырыпты саралай алады. </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5E7C657">
            <w:pPr>
              <w:rPr>
                <w:sz w:val="20"/>
                <w:szCs w:val="20"/>
                <w:lang w:val="kk-KZ"/>
              </w:rPr>
            </w:pPr>
            <w:r>
              <w:rPr>
                <w:sz w:val="20"/>
                <w:szCs w:val="20"/>
                <w:lang w:val="kk-KZ"/>
              </w:rPr>
              <w:t>Мысалдар келтіре отырып талдау жасауға бейімділігі бар. Дегенмен, жауаптарында жүйелілік сақталмаған.</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123A33ED">
            <w:pPr>
              <w:textAlignment w:val="baseline"/>
              <w:rPr>
                <w:sz w:val="20"/>
                <w:szCs w:val="20"/>
                <w:lang w:val="kk-KZ" w:eastAsia="ru-RU"/>
              </w:rPr>
            </w:pPr>
            <w:r>
              <w:rPr>
                <w:sz w:val="20"/>
                <w:szCs w:val="20"/>
                <w:lang w:val="kk-KZ"/>
              </w:rPr>
              <w:t>Берілген тапсырмалар бойынша материалдарды толық қарастырмаған. Түсінбеген. Сондықтан тапсырма бойынша негізгі мәселені ашып бере алмайды.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3B6F115B">
            <w:pPr>
              <w:textAlignment w:val="baseline"/>
              <w:rPr>
                <w:sz w:val="20"/>
                <w:szCs w:val="20"/>
                <w:lang w:val="kk-KZ" w:eastAsia="ru-RU"/>
              </w:rPr>
            </w:pPr>
            <w:r>
              <w:rPr>
                <w:sz w:val="20"/>
                <w:szCs w:val="20"/>
                <w:lang w:val="kk-KZ"/>
              </w:rPr>
              <w:t>Емтихан сұрақтарының мазмұны бойынша қосымша сұрақтарға жауап беруге қиналады.</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3BFD4275">
            <w:pPr>
              <w:textAlignment w:val="baseline"/>
              <w:rPr>
                <w:sz w:val="20"/>
                <w:szCs w:val="20"/>
                <w:lang w:val="kk-KZ" w:eastAsia="ru-RU"/>
              </w:rPr>
            </w:pPr>
            <w:r>
              <w:rPr>
                <w:sz w:val="20"/>
                <w:szCs w:val="20"/>
                <w:lang w:val="kk-KZ"/>
              </w:rPr>
              <w:t>Пәнінің мазмұны, тақырыптары бойынша материалдарды игермеген.</w:t>
            </w:r>
          </w:p>
        </w:tc>
      </w:tr>
      <w:tr w14:paraId="704D7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 w:hRule="atLeast"/>
        </w:trPr>
        <w:tc>
          <w:tcPr>
            <w:tcW w:w="1127"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A7BBF8B">
            <w:pPr>
              <w:textAlignment w:val="baseline"/>
              <w:rPr>
                <w:b/>
                <w:bCs/>
                <w:sz w:val="20"/>
                <w:szCs w:val="20"/>
                <w:lang w:val="kk-KZ" w:eastAsia="ru-RU"/>
              </w:rPr>
            </w:pPr>
            <w:r>
              <w:rPr>
                <w:b/>
                <w:bCs/>
                <w:sz w:val="20"/>
                <w:szCs w:val="20"/>
                <w:lang w:val="kk-KZ" w:eastAsia="ru-RU"/>
              </w:rPr>
              <w:t>3 сұрақ</w:t>
            </w: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08701C21">
            <w:pPr>
              <w:spacing w:line="237" w:lineRule="auto"/>
              <w:rPr>
                <w:rFonts w:eastAsia="QOVFH+ArialMT"/>
                <w:bCs/>
                <w:i/>
                <w:color w:val="000000"/>
                <w:spacing w:val="1"/>
                <w:sz w:val="20"/>
                <w:szCs w:val="20"/>
                <w:lang w:val="kk-KZ"/>
              </w:rPr>
            </w:pPr>
            <w:r>
              <w:rPr>
                <w:rFonts w:eastAsia="QOVFH+ArialMT"/>
                <w:bCs/>
                <w:i/>
                <w:color w:val="000000"/>
                <w:spacing w:val="1"/>
                <w:sz w:val="20"/>
                <w:szCs w:val="20"/>
                <w:lang w:val="kk-KZ"/>
              </w:rPr>
              <w:t>5 критерий.</w:t>
            </w:r>
          </w:p>
          <w:p w14:paraId="576437A7">
            <w:pPr>
              <w:spacing w:line="237" w:lineRule="auto"/>
              <w:rPr>
                <w:rFonts w:eastAsia="Calibri"/>
                <w:bCs/>
                <w:color w:val="000000"/>
                <w:sz w:val="20"/>
                <w:szCs w:val="20"/>
                <w:lang w:val="kk-KZ"/>
              </w:rPr>
            </w:pPr>
            <w:r>
              <w:rPr>
                <w:rFonts w:eastAsia="QOVFH+ArialMT"/>
                <w:bCs/>
                <w:color w:val="000000"/>
                <w:spacing w:val="1"/>
                <w:sz w:val="20"/>
                <w:szCs w:val="20"/>
                <w:lang w:val="kk-KZ"/>
              </w:rPr>
              <w:t>Таңдалған әдістеменің ұсынылған практикалық тапсырмаға қолданылуын бағалау және жазбаша сыни талдау.</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3AB7DF7B">
            <w:pPr>
              <w:spacing w:line="237" w:lineRule="auto"/>
              <w:rPr>
                <w:rFonts w:eastAsia="MGCEF+ArialMT"/>
                <w:color w:val="000000"/>
                <w:sz w:val="20"/>
                <w:szCs w:val="20"/>
                <w:lang w:val="kk-KZ"/>
              </w:rPr>
            </w:pPr>
            <w:r>
              <w:rPr>
                <w:rFonts w:eastAsia="MGCEF+ArialMT"/>
                <w:color w:val="000000"/>
                <w:sz w:val="20"/>
                <w:szCs w:val="20"/>
                <w:lang w:val="kk-KZ"/>
              </w:rPr>
              <w:t>Берілген тапсырмаларды дәйекті, қисынды, сауатты, ғылыми негіздей отырып, кері байланыс жасай алды. Шығарманы сауатты талдап, түсіндіріп бере алады. Өзіндік тұжырымдарын бекітіп, баяндауда ғылыми стиль нормаларын сақтай отырып, жүйелі жеткізе алады. Әрине баяндау барысында</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3B05350B">
            <w:pPr>
              <w:tabs>
                <w:tab w:val="left" w:pos="2152"/>
              </w:tabs>
              <w:spacing w:line="237" w:lineRule="auto"/>
              <w:rPr>
                <w:color w:val="000000"/>
                <w:sz w:val="20"/>
                <w:szCs w:val="20"/>
                <w:lang w:val="kk-KZ"/>
              </w:rPr>
            </w:pPr>
            <w:r>
              <w:rPr>
                <w:rFonts w:eastAsia="MGCEF+ArialMT"/>
                <w:color w:val="000000"/>
                <w:sz w:val="20"/>
                <w:szCs w:val="20"/>
                <w:lang w:val="kk-KZ"/>
              </w:rPr>
              <w:t>Берілген тапсырмалар бойынша жауаптарында пайдаланған әдебиеттер бойынша 3-4 қате жіберілді. Алайда бұл сапалы орындалған тапсырманың жалпы деңгейіне айтарлықтай әсер етпейді.</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51D0CC26">
            <w:pPr>
              <w:spacing w:line="237" w:lineRule="auto"/>
              <w:rPr>
                <w:color w:val="000000"/>
                <w:sz w:val="20"/>
                <w:szCs w:val="20"/>
                <w:lang w:val="kk-KZ"/>
              </w:rPr>
            </w:pPr>
            <w:r>
              <w:rPr>
                <w:rFonts w:eastAsia="MGCEF+ArialMT"/>
                <w:color w:val="000000"/>
                <w:sz w:val="20"/>
                <w:szCs w:val="20"/>
                <w:lang w:val="kk-KZ"/>
              </w:rPr>
              <w:t>Пәнінің мазмұны бойынша тұжырымдары нақты емес, дәлелді емес. Стильдік, грамматикалық қателері бар. Шығармаларды талдауда қорытындылары дұрыс емес.</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5234AFE3">
            <w:pPr>
              <w:spacing w:line="237" w:lineRule="auto"/>
              <w:rPr>
                <w:color w:val="000000"/>
                <w:sz w:val="20"/>
                <w:szCs w:val="20"/>
                <w:lang w:val="kk-KZ"/>
              </w:rPr>
            </w:pPr>
            <w:r>
              <w:rPr>
                <w:rFonts w:eastAsia="MGCEF+ArialMT"/>
                <w:color w:val="000000"/>
                <w:sz w:val="20"/>
                <w:szCs w:val="20"/>
                <w:lang w:val="kk-KZ"/>
              </w:rPr>
              <w:t>Жауаптары тапсырмаларды орындауға қойылатын талаптарға сай келмейді. Әрі жауаптары толық емес. Түсініксіз.</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4A4C6863">
            <w:pPr>
              <w:spacing w:line="237" w:lineRule="auto"/>
              <w:rPr>
                <w:color w:val="000000"/>
                <w:sz w:val="20"/>
                <w:szCs w:val="20"/>
                <w:lang w:val="kk-KZ"/>
              </w:rPr>
            </w:pPr>
            <w:r>
              <w:rPr>
                <w:rFonts w:eastAsia="MGCEF+ArialMT"/>
                <w:color w:val="000000"/>
                <w:sz w:val="20"/>
                <w:szCs w:val="20"/>
                <w:lang w:val="kk-KZ"/>
              </w:rPr>
              <w:t>Берілген сұрақтарға жауап жазылмаған. Дереккөздер, талдау әдістері қолданылмаған.</w:t>
            </w:r>
          </w:p>
        </w:tc>
      </w:tr>
      <w:tr w14:paraId="30C6D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6" w:hRule="atLeast"/>
        </w:trPr>
        <w:tc>
          <w:tcPr>
            <w:tcW w:w="1127" w:type="dxa"/>
            <w:vMerge w:val="continue"/>
            <w:tcBorders>
              <w:top w:val="single" w:color="auto" w:sz="6" w:space="0"/>
              <w:left w:val="single" w:color="auto" w:sz="6" w:space="0"/>
              <w:bottom w:val="single" w:color="auto" w:sz="6" w:space="0"/>
              <w:right w:val="single" w:color="auto" w:sz="6" w:space="0"/>
            </w:tcBorders>
            <w:vAlign w:val="center"/>
          </w:tcPr>
          <w:p w14:paraId="67F6E020">
            <w:pPr>
              <w:rPr>
                <w:b/>
                <w:bCs/>
                <w:sz w:val="20"/>
                <w:szCs w:val="20"/>
                <w:lang w:val="kk-KZ" w:eastAsia="ru-RU"/>
              </w:rPr>
            </w:pPr>
          </w:p>
        </w:tc>
        <w:tc>
          <w:tcPr>
            <w:tcW w:w="1275" w:type="dxa"/>
            <w:tcBorders>
              <w:top w:val="single" w:color="auto" w:sz="6" w:space="0"/>
              <w:left w:val="single" w:color="auto" w:sz="6" w:space="0"/>
              <w:bottom w:val="single" w:color="auto" w:sz="6" w:space="0"/>
              <w:right w:val="single" w:color="auto" w:sz="6" w:space="0"/>
            </w:tcBorders>
            <w:shd w:val="clear" w:color="auto" w:fill="FFFFFF" w:themeFill="background1"/>
          </w:tcPr>
          <w:p w14:paraId="05011A26">
            <w:pPr>
              <w:spacing w:line="237" w:lineRule="auto"/>
              <w:rPr>
                <w:rFonts w:eastAsia="QOVFH+ArialMT"/>
                <w:bCs/>
                <w:i/>
                <w:color w:val="000000"/>
                <w:sz w:val="20"/>
                <w:szCs w:val="20"/>
                <w:lang w:val="kk-KZ"/>
              </w:rPr>
            </w:pPr>
            <w:r>
              <w:rPr>
                <w:rFonts w:eastAsia="QOVFH+ArialMT"/>
                <w:bCs/>
                <w:i/>
                <w:color w:val="000000"/>
                <w:sz w:val="20"/>
                <w:szCs w:val="20"/>
                <w:lang w:val="kk-KZ"/>
              </w:rPr>
              <w:t>6 критерий.</w:t>
            </w:r>
          </w:p>
          <w:p w14:paraId="1654D436">
            <w:pPr>
              <w:textAlignment w:val="baseline"/>
              <w:rPr>
                <w:sz w:val="20"/>
                <w:szCs w:val="20"/>
                <w:lang w:val="kk-KZ" w:eastAsia="ru-RU"/>
              </w:rPr>
            </w:pPr>
            <w:r>
              <w:rPr>
                <w:rFonts w:eastAsia="QOVFH+ArialMT"/>
                <w:bCs/>
                <w:color w:val="000000"/>
                <w:sz w:val="20"/>
                <w:szCs w:val="20"/>
                <w:lang w:val="kk-KZ"/>
              </w:rPr>
              <w:t>Өз тәжірибесінен алынған нәтиженің негіздемесі.</w:t>
            </w:r>
          </w:p>
        </w:tc>
        <w:tc>
          <w:tcPr>
            <w:tcW w:w="3106" w:type="dxa"/>
            <w:tcBorders>
              <w:top w:val="single" w:color="auto" w:sz="6" w:space="0"/>
              <w:left w:val="single" w:color="auto" w:sz="6" w:space="0"/>
              <w:bottom w:val="single" w:color="auto" w:sz="6" w:space="0"/>
              <w:right w:val="single" w:color="auto" w:sz="6" w:space="0"/>
            </w:tcBorders>
            <w:shd w:val="clear" w:color="auto" w:fill="FFFFFF" w:themeFill="background1"/>
          </w:tcPr>
          <w:p w14:paraId="03D25C78">
            <w:pPr>
              <w:rPr>
                <w:sz w:val="20"/>
                <w:szCs w:val="20"/>
                <w:lang w:val="kk-KZ"/>
              </w:rPr>
            </w:pPr>
            <w:r>
              <w:rPr>
                <w:spacing w:val="-1"/>
                <w:sz w:val="20"/>
                <w:szCs w:val="20"/>
                <w:lang w:val="kk-KZ"/>
              </w:rPr>
              <w:t>Пән арқылы білгенін, түсінгенін қалай, қайда қолдана алатындығына  нақты мысалдары жетерлік. Көркем шығармаларды талдау барысында бүгінгі күннің ситуацияларымен байланыстыра отырып тұжырым жасай алады.</w:t>
            </w:r>
          </w:p>
        </w:tc>
        <w:tc>
          <w:tcPr>
            <w:tcW w:w="2713" w:type="dxa"/>
            <w:tcBorders>
              <w:top w:val="single" w:color="auto" w:sz="6" w:space="0"/>
              <w:left w:val="single" w:color="auto" w:sz="6" w:space="0"/>
              <w:bottom w:val="single" w:color="auto" w:sz="6" w:space="0"/>
              <w:right w:val="single" w:color="auto" w:sz="6" w:space="0"/>
            </w:tcBorders>
            <w:shd w:val="clear" w:color="auto" w:fill="FFFFFF" w:themeFill="background1"/>
          </w:tcPr>
          <w:p w14:paraId="4BFB8CD9">
            <w:pPr>
              <w:textAlignment w:val="baseline"/>
              <w:rPr>
                <w:sz w:val="20"/>
                <w:szCs w:val="20"/>
                <w:lang w:val="kk-KZ"/>
              </w:rPr>
            </w:pPr>
            <w:r>
              <w:rPr>
                <w:sz w:val="20"/>
                <w:szCs w:val="20"/>
                <w:lang w:val="kk-KZ"/>
              </w:rPr>
              <w:t>Пәннің мазмұны бойынша білгенін, түсінгенін, есте сақтағанын, өмірлік тәжірибеде қолдануға болатындығына мысалдары аз және нақты емес.</w:t>
            </w:r>
          </w:p>
        </w:tc>
        <w:tc>
          <w:tcPr>
            <w:tcW w:w="2408" w:type="dxa"/>
            <w:tcBorders>
              <w:top w:val="single" w:color="auto" w:sz="6" w:space="0"/>
              <w:left w:val="single" w:color="auto" w:sz="6" w:space="0"/>
              <w:bottom w:val="single" w:color="auto" w:sz="6" w:space="0"/>
              <w:right w:val="single" w:color="auto" w:sz="6" w:space="0"/>
            </w:tcBorders>
            <w:shd w:val="clear" w:color="auto" w:fill="FFFFFF" w:themeFill="background1"/>
          </w:tcPr>
          <w:p w14:paraId="24AA9C60">
            <w:pPr>
              <w:textAlignment w:val="baseline"/>
              <w:rPr>
                <w:sz w:val="20"/>
                <w:szCs w:val="20"/>
                <w:lang w:val="kk-KZ" w:eastAsia="ru-RU"/>
              </w:rPr>
            </w:pPr>
            <w:r>
              <w:rPr>
                <w:sz w:val="20"/>
                <w:szCs w:val="20"/>
                <w:lang w:val="kk-KZ" w:eastAsia="ru-RU"/>
              </w:rPr>
              <w:t>Пәннің негізгі тақырыптары бойынша білгенін, түсінгенін, есте сақтағанын өз сөзімен жазбаша толық жеткізіп бере алмайды.</w:t>
            </w:r>
          </w:p>
        </w:tc>
        <w:tc>
          <w:tcPr>
            <w:tcW w:w="2410" w:type="dxa"/>
            <w:tcBorders>
              <w:top w:val="single" w:color="auto" w:sz="6" w:space="0"/>
              <w:left w:val="single" w:color="auto" w:sz="6" w:space="0"/>
              <w:bottom w:val="single" w:color="auto" w:sz="6" w:space="0"/>
              <w:right w:val="single" w:color="auto" w:sz="6" w:space="0"/>
            </w:tcBorders>
            <w:shd w:val="clear" w:color="auto" w:fill="FFFFFF" w:themeFill="background1"/>
          </w:tcPr>
          <w:p w14:paraId="2020A465">
            <w:pPr>
              <w:rPr>
                <w:sz w:val="20"/>
                <w:szCs w:val="20"/>
                <w:lang w:val="kk-KZ"/>
              </w:rPr>
            </w:pPr>
            <w:r>
              <w:rPr>
                <w:sz w:val="20"/>
                <w:szCs w:val="20"/>
                <w:lang w:val="kk-KZ"/>
              </w:rPr>
              <w:t>Жазбаша талдаулары әлсіз.</w:t>
            </w:r>
          </w:p>
        </w:tc>
        <w:tc>
          <w:tcPr>
            <w:tcW w:w="2411" w:type="dxa"/>
            <w:tcBorders>
              <w:top w:val="single" w:color="auto" w:sz="6" w:space="0"/>
              <w:left w:val="single" w:color="auto" w:sz="6" w:space="0"/>
              <w:bottom w:val="single" w:color="auto" w:sz="6" w:space="0"/>
              <w:right w:val="single" w:color="auto" w:sz="6" w:space="0"/>
            </w:tcBorders>
            <w:shd w:val="clear" w:color="auto" w:fill="FFFFFF" w:themeFill="background1"/>
          </w:tcPr>
          <w:p w14:paraId="2843169A">
            <w:pPr>
              <w:textAlignment w:val="baseline"/>
              <w:rPr>
                <w:sz w:val="20"/>
                <w:szCs w:val="20"/>
                <w:lang w:val="kk-KZ" w:eastAsia="ru-RU"/>
              </w:rPr>
            </w:pPr>
            <w:r>
              <w:rPr>
                <w:sz w:val="20"/>
                <w:szCs w:val="20"/>
                <w:lang w:val="kk-KZ"/>
              </w:rPr>
              <w:t>Білу, түсіну, талдау жасай алу, пікірін  өз сөзімен жеткізе білу дағдылары жоқ.</w:t>
            </w:r>
          </w:p>
        </w:tc>
      </w:tr>
    </w:tbl>
    <w:p w14:paraId="56E0B744">
      <w:pPr>
        <w:rPr>
          <w:rFonts w:eastAsia="Calibri"/>
          <w:lang w:val="kk-KZ" w:eastAsia="zh-CN"/>
        </w:rPr>
      </w:pPr>
    </w:p>
    <w:p w14:paraId="07973788">
      <w:pPr>
        <w:ind w:left="567"/>
        <w:jc w:val="both"/>
        <w:rPr>
          <w:b/>
          <w:bCs/>
          <w:sz w:val="24"/>
          <w:szCs w:val="24"/>
          <w:lang w:val="kk-KZ"/>
        </w:rPr>
      </w:pPr>
      <w:r>
        <w:rPr>
          <w:b/>
          <w:bCs/>
          <w:sz w:val="24"/>
          <w:szCs w:val="24"/>
          <w:lang w:val="kk-KZ"/>
        </w:rPr>
        <w:t>Қорытынды бағалауды есептеу формуласы:</w:t>
      </w:r>
    </w:p>
    <w:p w14:paraId="44F73DE2">
      <w:pPr>
        <w:ind w:left="567"/>
        <w:jc w:val="both"/>
        <w:rPr>
          <w:sz w:val="24"/>
          <w:szCs w:val="24"/>
          <w:lang w:val="kk-KZ"/>
        </w:rPr>
      </w:pPr>
      <w:r>
        <w:rPr>
          <w:sz w:val="24"/>
          <w:szCs w:val="24"/>
          <w:lang w:val="kk-KZ"/>
        </w:rPr>
        <w:t>Қорытынды баға</w:t>
      </w:r>
      <w:r>
        <w:rPr>
          <w:b/>
          <w:bCs/>
          <w:sz w:val="24"/>
          <w:szCs w:val="24"/>
          <w:lang w:val="kk-KZ"/>
        </w:rPr>
        <w:t xml:space="preserve"> (ҚБ) = (%1+%2+%3+%4+%5+%6) / К, </w:t>
      </w:r>
      <w:r>
        <w:rPr>
          <w:sz w:val="24"/>
          <w:szCs w:val="24"/>
          <w:lang w:val="kk-KZ"/>
        </w:rPr>
        <w:t>мұндағы</w:t>
      </w:r>
      <w:r>
        <w:rPr>
          <w:b/>
          <w:bCs/>
          <w:sz w:val="24"/>
          <w:szCs w:val="24"/>
          <w:lang w:val="kk-KZ"/>
        </w:rPr>
        <w:t xml:space="preserve"> % </w:t>
      </w:r>
      <w:r>
        <w:rPr>
          <w:sz w:val="24"/>
          <w:szCs w:val="24"/>
          <w:lang w:val="kk-KZ"/>
        </w:rPr>
        <w:t>- критерий бойынша тапсырманы орындау деңгейі</w:t>
      </w:r>
      <w:r>
        <w:rPr>
          <w:b/>
          <w:bCs/>
          <w:sz w:val="24"/>
          <w:szCs w:val="24"/>
          <w:lang w:val="kk-KZ"/>
        </w:rPr>
        <w:t>, К-</w:t>
      </w:r>
      <w:r>
        <w:rPr>
          <w:sz w:val="24"/>
          <w:szCs w:val="24"/>
          <w:lang w:val="kk-KZ"/>
        </w:rPr>
        <w:t>критерийлердің жалпы саны.</w:t>
      </w:r>
    </w:p>
    <w:p w14:paraId="090DAC95">
      <w:pPr>
        <w:ind w:left="567"/>
        <w:rPr>
          <w:rFonts w:eastAsiaTheme="minorHAnsi"/>
          <w:b/>
          <w:bCs/>
          <w:sz w:val="20"/>
          <w:szCs w:val="20"/>
          <w:lang w:val="kk-KZ" w:eastAsia="ru-RU"/>
        </w:rPr>
      </w:pPr>
    </w:p>
    <w:p w14:paraId="01BAA56E">
      <w:pPr>
        <w:ind w:left="567"/>
        <w:rPr>
          <w:b/>
          <w:bCs/>
          <w:sz w:val="24"/>
          <w:szCs w:val="24"/>
          <w:lang w:val="kk-KZ" w:eastAsia="ru-RU"/>
        </w:rPr>
      </w:pPr>
      <w:r>
        <w:rPr>
          <w:b/>
          <w:bCs/>
          <w:sz w:val="24"/>
          <w:szCs w:val="24"/>
          <w:lang w:val="kk-KZ" w:eastAsia="ru-RU"/>
        </w:rPr>
        <w:t>Қорытынды баллды есептеу мысалы</w:t>
      </w:r>
    </w:p>
    <w:p w14:paraId="10A67FB4">
      <w:pPr>
        <w:ind w:left="567"/>
        <w:rPr>
          <w:sz w:val="24"/>
          <w:szCs w:val="24"/>
          <w:lang w:val="kk-KZ" w:eastAsia="ru-RU"/>
        </w:rPr>
      </w:pPr>
    </w:p>
    <w:tbl>
      <w:tblPr>
        <w:tblStyle w:val="11"/>
        <w:tblW w:w="1492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465"/>
        <w:gridCol w:w="1823"/>
        <w:gridCol w:w="1844"/>
        <w:gridCol w:w="2694"/>
        <w:gridCol w:w="1419"/>
        <w:gridCol w:w="3251"/>
      </w:tblGrid>
      <w:tr w14:paraId="671D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26" w:type="dxa"/>
            <w:vMerge w:val="restart"/>
            <w:tcBorders>
              <w:top w:val="single" w:color="auto" w:sz="4" w:space="0"/>
              <w:left w:val="single" w:color="auto" w:sz="4" w:space="0"/>
              <w:bottom w:val="single" w:color="auto" w:sz="4" w:space="0"/>
              <w:right w:val="single" w:color="auto" w:sz="4" w:space="0"/>
            </w:tcBorders>
          </w:tcPr>
          <w:p w14:paraId="70691977">
            <w:pPr>
              <w:rPr>
                <w:b/>
                <w:bCs/>
                <w:sz w:val="24"/>
                <w:szCs w:val="24"/>
                <w:lang w:val="kk-KZ"/>
              </w:rPr>
            </w:pPr>
            <w:r>
              <w:rPr>
                <w:b/>
                <w:bCs/>
                <w:sz w:val="24"/>
                <w:szCs w:val="24"/>
                <w:lang w:val="kk-KZ"/>
              </w:rPr>
              <w:t>№</w:t>
            </w:r>
          </w:p>
        </w:tc>
        <w:tc>
          <w:tcPr>
            <w:tcW w:w="3465" w:type="dxa"/>
            <w:vMerge w:val="restart"/>
            <w:tcBorders>
              <w:top w:val="single" w:color="auto" w:sz="4" w:space="0"/>
              <w:left w:val="single" w:color="auto" w:sz="4" w:space="0"/>
              <w:bottom w:val="single" w:color="auto" w:sz="4" w:space="0"/>
              <w:right w:val="single" w:color="auto" w:sz="4" w:space="0"/>
            </w:tcBorders>
          </w:tcPr>
          <w:p w14:paraId="0B02E664">
            <w:pPr>
              <w:rPr>
                <w:rFonts w:eastAsiaTheme="minorHAnsi"/>
                <w:b/>
                <w:bCs/>
                <w:sz w:val="24"/>
                <w:szCs w:val="24"/>
                <w:lang w:val="kk-KZ"/>
              </w:rPr>
            </w:pPr>
            <w:r>
              <w:rPr>
                <w:rFonts w:asciiTheme="minorHAnsi" w:hAnsiTheme="minorHAnsi" w:eastAsiaTheme="minorHAnsi" w:cstheme="minorBidi"/>
                <w:lang w:eastAsia="ru-RU"/>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0670641" o:spid="_x0000_s1026" o:spt="20" style="position:absolute;left:0pt;margin-left:-5.9pt;margin-top:0.35pt;height:46.85pt;width:172.65pt;z-index:251659264;mso-width-relative:page;mso-height-relative:page;" filled="f" stroked="t" coordsize="21600,21600" o:gfxdata="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73F1AAAAAcBAAAPAAAAAAAAAAEAIAAA&#10;ACIAAABkcnMvZG93bnJldi54bWxQSwECFAAUAAAACACHTuJArGr1ThACAADrAwAADgAAAAAAAAAB&#10;ACAAAAAjAQAAZHJzL2Uyb0RvYy54bWxQSwUGAAAAAAYABgBZAQAApQUAAAAA&#10;">
                      <v:fill on="f" focussize="0,0"/>
                      <v:stroke weight="0.25pt" color="#000000 [3213]" miterlimit="8" joinstyle="miter"/>
                      <v:imagedata o:title=""/>
                      <o:lock v:ext="edit" aspectratio="f"/>
                    </v:line>
                  </w:pict>
                </mc:Fallback>
              </mc:AlternateContent>
            </w:r>
            <w:r>
              <w:rPr>
                <w:b/>
                <w:bCs/>
                <w:sz w:val="24"/>
                <w:szCs w:val="24"/>
                <w:lang w:val="kk-KZ"/>
              </w:rPr>
              <w:t xml:space="preserve">                  Балл</w:t>
            </w:r>
          </w:p>
          <w:p w14:paraId="094D53FC">
            <w:pPr>
              <w:rPr>
                <w:b/>
                <w:bCs/>
                <w:sz w:val="24"/>
                <w:szCs w:val="24"/>
                <w:lang w:val="kk-KZ"/>
              </w:rPr>
            </w:pPr>
          </w:p>
          <w:p w14:paraId="769BB339">
            <w:pPr>
              <w:rPr>
                <w:b/>
                <w:bCs/>
                <w:sz w:val="24"/>
                <w:szCs w:val="24"/>
                <w:lang w:val="kk-KZ"/>
              </w:rPr>
            </w:pPr>
          </w:p>
          <w:p w14:paraId="4E379940">
            <w:pPr>
              <w:rPr>
                <w:b/>
                <w:bCs/>
                <w:sz w:val="24"/>
                <w:szCs w:val="24"/>
                <w:lang w:val="kk-KZ"/>
              </w:rPr>
            </w:pPr>
            <w:r>
              <w:rPr>
                <w:b/>
                <w:bCs/>
                <w:sz w:val="24"/>
                <w:szCs w:val="24"/>
                <w:lang w:val="kk-KZ"/>
              </w:rPr>
              <w:t>Критерий</w:t>
            </w:r>
          </w:p>
        </w:tc>
        <w:tc>
          <w:tcPr>
            <w:tcW w:w="1823" w:type="dxa"/>
            <w:tcBorders>
              <w:top w:val="single" w:color="auto" w:sz="4" w:space="0"/>
              <w:left w:val="single" w:color="auto" w:sz="4" w:space="0"/>
              <w:bottom w:val="single" w:color="auto" w:sz="4" w:space="0"/>
              <w:right w:val="single" w:color="auto" w:sz="4" w:space="0"/>
            </w:tcBorders>
          </w:tcPr>
          <w:p w14:paraId="45FF1CB8">
            <w:pPr>
              <w:rPr>
                <w:b/>
                <w:bCs/>
                <w:sz w:val="24"/>
                <w:szCs w:val="24"/>
                <w:lang w:val="kk-KZ" w:eastAsia="ru-RU"/>
              </w:rPr>
            </w:pPr>
            <w:r>
              <w:rPr>
                <w:b/>
                <w:bCs/>
                <w:sz w:val="24"/>
                <w:szCs w:val="24"/>
                <w:lang w:val="kk-KZ" w:eastAsia="ru-RU"/>
              </w:rPr>
              <w:t xml:space="preserve">«Өте жақсы» </w:t>
            </w:r>
          </w:p>
          <w:p w14:paraId="66FD8AF8">
            <w:pPr>
              <w:rPr>
                <w:b/>
                <w:bCs/>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27C93AEA">
            <w:pPr>
              <w:rPr>
                <w:b/>
                <w:bCs/>
                <w:sz w:val="24"/>
                <w:szCs w:val="24"/>
                <w:lang w:val="kk-KZ" w:eastAsia="ru-RU"/>
              </w:rPr>
            </w:pPr>
            <w:r>
              <w:rPr>
                <w:b/>
                <w:bCs/>
                <w:sz w:val="24"/>
                <w:szCs w:val="24"/>
                <w:lang w:val="kk-KZ" w:eastAsia="ru-RU"/>
              </w:rPr>
              <w:t>«Жақсы»</w:t>
            </w:r>
          </w:p>
        </w:tc>
        <w:tc>
          <w:tcPr>
            <w:tcW w:w="2694" w:type="dxa"/>
            <w:tcBorders>
              <w:top w:val="single" w:color="auto" w:sz="4" w:space="0"/>
              <w:left w:val="single" w:color="auto" w:sz="4" w:space="0"/>
              <w:bottom w:val="single" w:color="auto" w:sz="4" w:space="0"/>
              <w:right w:val="single" w:color="auto" w:sz="4" w:space="0"/>
            </w:tcBorders>
          </w:tcPr>
          <w:p w14:paraId="6DE5EF48">
            <w:pPr>
              <w:rPr>
                <w:b/>
                <w:bCs/>
                <w:sz w:val="24"/>
                <w:szCs w:val="24"/>
                <w:lang w:val="kk-KZ" w:eastAsia="ru-RU"/>
              </w:rPr>
            </w:pPr>
            <w:r>
              <w:rPr>
                <w:b/>
                <w:bCs/>
                <w:sz w:val="24"/>
                <w:szCs w:val="24"/>
                <w:lang w:val="kk-KZ" w:eastAsia="ru-RU"/>
              </w:rPr>
              <w:t>«</w:t>
            </w:r>
            <w:r>
              <w:rPr>
                <w:b/>
                <w:bCs/>
                <w:color w:val="000000"/>
                <w:sz w:val="24"/>
                <w:szCs w:val="24"/>
                <w:lang w:val="kk-KZ" w:eastAsia="ru-RU"/>
              </w:rPr>
              <w:t>Қанағаттанарлық</w:t>
            </w:r>
            <w:r>
              <w:rPr>
                <w:b/>
                <w:bCs/>
                <w:sz w:val="24"/>
                <w:szCs w:val="24"/>
                <w:lang w:val="kk-KZ" w:eastAsia="ru-RU"/>
              </w:rPr>
              <w:t>»</w:t>
            </w:r>
          </w:p>
        </w:tc>
        <w:tc>
          <w:tcPr>
            <w:tcW w:w="4670" w:type="dxa"/>
            <w:gridSpan w:val="2"/>
            <w:tcBorders>
              <w:top w:val="single" w:color="auto" w:sz="4" w:space="0"/>
              <w:left w:val="single" w:color="auto" w:sz="4" w:space="0"/>
              <w:bottom w:val="single" w:color="auto" w:sz="4" w:space="0"/>
              <w:right w:val="single" w:color="auto" w:sz="4" w:space="0"/>
            </w:tcBorders>
          </w:tcPr>
          <w:p w14:paraId="291999EA">
            <w:pPr>
              <w:rPr>
                <w:b/>
                <w:bCs/>
                <w:sz w:val="24"/>
                <w:szCs w:val="24"/>
                <w:lang w:val="kk-KZ" w:eastAsia="ru-RU"/>
              </w:rPr>
            </w:pPr>
            <w:r>
              <w:rPr>
                <w:b/>
                <w:bCs/>
                <w:sz w:val="24"/>
                <w:szCs w:val="24"/>
                <w:lang w:val="kk-KZ" w:eastAsia="ru-RU"/>
              </w:rPr>
              <w:t xml:space="preserve"> «</w:t>
            </w:r>
            <w:r>
              <w:rPr>
                <w:b/>
                <w:bCs/>
                <w:color w:val="000000"/>
                <w:sz w:val="24"/>
                <w:szCs w:val="24"/>
                <w:lang w:val="kk-KZ" w:eastAsia="ru-RU"/>
              </w:rPr>
              <w:t>Қанағаттанарлықсыз</w:t>
            </w:r>
            <w:r>
              <w:rPr>
                <w:b/>
                <w:bCs/>
                <w:sz w:val="24"/>
                <w:szCs w:val="24"/>
                <w:lang w:val="kk-KZ" w:eastAsia="ru-RU"/>
              </w:rPr>
              <w:t xml:space="preserve">» </w:t>
            </w:r>
          </w:p>
          <w:p w14:paraId="56326A1E">
            <w:pPr>
              <w:rPr>
                <w:b/>
                <w:bCs/>
                <w:sz w:val="24"/>
                <w:szCs w:val="24"/>
                <w:lang w:val="kk-KZ" w:eastAsia="ru-RU"/>
              </w:rPr>
            </w:pPr>
          </w:p>
        </w:tc>
      </w:tr>
      <w:tr w14:paraId="1E00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0012EF7">
            <w:pPr>
              <w:rPr>
                <w:b/>
                <w:bCs/>
                <w:sz w:val="24"/>
                <w:szCs w:val="24"/>
                <w:lang w:val="kk-KZ"/>
              </w:rPr>
            </w:pPr>
          </w:p>
        </w:tc>
        <w:tc>
          <w:tcPr>
            <w:tcW w:w="3465" w:type="dxa"/>
            <w:vMerge w:val="continue"/>
            <w:tcBorders>
              <w:top w:val="single" w:color="auto" w:sz="4" w:space="0"/>
              <w:left w:val="single" w:color="auto" w:sz="4" w:space="0"/>
              <w:bottom w:val="single" w:color="auto" w:sz="4" w:space="0"/>
              <w:right w:val="single" w:color="auto" w:sz="4" w:space="0"/>
            </w:tcBorders>
            <w:vAlign w:val="center"/>
          </w:tcPr>
          <w:p w14:paraId="48736809">
            <w:pPr>
              <w:rPr>
                <w:b/>
                <w:bCs/>
                <w:sz w:val="24"/>
                <w:szCs w:val="24"/>
                <w:lang w:val="kk-KZ"/>
              </w:rPr>
            </w:pPr>
          </w:p>
        </w:tc>
        <w:tc>
          <w:tcPr>
            <w:tcW w:w="1823" w:type="dxa"/>
            <w:tcBorders>
              <w:top w:val="single" w:color="auto" w:sz="4" w:space="0"/>
              <w:left w:val="single" w:color="auto" w:sz="4" w:space="0"/>
              <w:bottom w:val="single" w:color="auto" w:sz="4" w:space="0"/>
              <w:right w:val="single" w:color="auto" w:sz="4" w:space="0"/>
            </w:tcBorders>
          </w:tcPr>
          <w:p w14:paraId="0E6B04DB">
            <w:pPr>
              <w:rPr>
                <w:b/>
                <w:bCs/>
                <w:sz w:val="24"/>
                <w:szCs w:val="24"/>
                <w:lang w:val="kk-KZ" w:eastAsia="ru-RU"/>
              </w:rPr>
            </w:pPr>
            <w:r>
              <w:rPr>
                <w:b/>
                <w:bCs/>
                <w:sz w:val="24"/>
                <w:szCs w:val="24"/>
                <w:lang w:val="kk-KZ" w:eastAsia="ru-RU"/>
              </w:rPr>
              <w:t>90-100 %</w:t>
            </w:r>
          </w:p>
        </w:tc>
        <w:tc>
          <w:tcPr>
            <w:tcW w:w="1844" w:type="dxa"/>
            <w:tcBorders>
              <w:top w:val="single" w:color="auto" w:sz="4" w:space="0"/>
              <w:left w:val="single" w:color="auto" w:sz="4" w:space="0"/>
              <w:bottom w:val="single" w:color="auto" w:sz="4" w:space="0"/>
              <w:right w:val="single" w:color="auto" w:sz="4" w:space="0"/>
            </w:tcBorders>
          </w:tcPr>
          <w:p w14:paraId="3AA5EFE5">
            <w:pPr>
              <w:rPr>
                <w:b/>
                <w:bCs/>
                <w:sz w:val="24"/>
                <w:szCs w:val="24"/>
                <w:lang w:val="kk-KZ" w:eastAsia="ru-RU"/>
              </w:rPr>
            </w:pPr>
            <w:r>
              <w:rPr>
                <w:b/>
                <w:bCs/>
                <w:sz w:val="24"/>
                <w:szCs w:val="24"/>
                <w:lang w:val="kk-KZ" w:eastAsia="ru-RU"/>
              </w:rPr>
              <w:t>70-89 %</w:t>
            </w:r>
          </w:p>
        </w:tc>
        <w:tc>
          <w:tcPr>
            <w:tcW w:w="2694" w:type="dxa"/>
            <w:tcBorders>
              <w:top w:val="single" w:color="auto" w:sz="4" w:space="0"/>
              <w:left w:val="single" w:color="auto" w:sz="4" w:space="0"/>
              <w:bottom w:val="single" w:color="auto" w:sz="4" w:space="0"/>
              <w:right w:val="single" w:color="auto" w:sz="4" w:space="0"/>
            </w:tcBorders>
          </w:tcPr>
          <w:p w14:paraId="0AF0EFB9">
            <w:pPr>
              <w:rPr>
                <w:b/>
                <w:bCs/>
                <w:sz w:val="24"/>
                <w:szCs w:val="24"/>
                <w:lang w:val="kk-KZ" w:eastAsia="ru-RU"/>
              </w:rPr>
            </w:pPr>
            <w:r>
              <w:rPr>
                <w:b/>
                <w:bCs/>
                <w:sz w:val="24"/>
                <w:szCs w:val="24"/>
                <w:lang w:val="kk-KZ" w:eastAsia="ru-RU"/>
              </w:rPr>
              <w:t>50-69 %</w:t>
            </w:r>
          </w:p>
        </w:tc>
        <w:tc>
          <w:tcPr>
            <w:tcW w:w="1419" w:type="dxa"/>
            <w:tcBorders>
              <w:top w:val="single" w:color="auto" w:sz="4" w:space="0"/>
              <w:left w:val="single" w:color="auto" w:sz="4" w:space="0"/>
              <w:bottom w:val="single" w:color="auto" w:sz="4" w:space="0"/>
              <w:right w:val="single" w:color="auto" w:sz="4" w:space="0"/>
            </w:tcBorders>
          </w:tcPr>
          <w:p w14:paraId="58294347">
            <w:pPr>
              <w:rPr>
                <w:b/>
                <w:bCs/>
                <w:sz w:val="24"/>
                <w:szCs w:val="24"/>
                <w:lang w:val="kk-KZ" w:eastAsia="ru-RU"/>
              </w:rPr>
            </w:pPr>
            <w:r>
              <w:rPr>
                <w:b/>
                <w:bCs/>
                <w:sz w:val="24"/>
                <w:szCs w:val="24"/>
                <w:lang w:val="kk-KZ" w:eastAsia="ru-RU"/>
              </w:rPr>
              <w:t>25-49 %</w:t>
            </w:r>
          </w:p>
        </w:tc>
        <w:tc>
          <w:tcPr>
            <w:tcW w:w="3251" w:type="dxa"/>
            <w:tcBorders>
              <w:top w:val="single" w:color="auto" w:sz="4" w:space="0"/>
              <w:left w:val="single" w:color="auto" w:sz="4" w:space="0"/>
              <w:bottom w:val="single" w:color="auto" w:sz="4" w:space="0"/>
              <w:right w:val="single" w:color="auto" w:sz="4" w:space="0"/>
            </w:tcBorders>
          </w:tcPr>
          <w:p w14:paraId="4206E80A">
            <w:pPr>
              <w:rPr>
                <w:b/>
                <w:bCs/>
                <w:sz w:val="24"/>
                <w:szCs w:val="24"/>
                <w:lang w:val="kk-KZ" w:eastAsia="ru-RU"/>
              </w:rPr>
            </w:pPr>
            <w:r>
              <w:rPr>
                <w:b/>
                <w:bCs/>
                <w:sz w:val="24"/>
                <w:szCs w:val="24"/>
                <w:lang w:val="kk-KZ" w:eastAsia="ru-RU"/>
              </w:rPr>
              <w:t>0-24 %</w:t>
            </w:r>
          </w:p>
        </w:tc>
      </w:tr>
      <w:tr w14:paraId="6F8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18483BC1">
            <w:pPr>
              <w:pStyle w:val="14"/>
              <w:widowControl/>
              <w:numPr>
                <w:ilvl w:val="0"/>
                <w:numId w:val="3"/>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26291748">
            <w:pPr>
              <w:rPr>
                <w:sz w:val="24"/>
                <w:szCs w:val="24"/>
                <w:lang w:val="kk-KZ" w:eastAsia="ru-RU"/>
              </w:rPr>
            </w:pPr>
            <w:r>
              <w:rPr>
                <w:sz w:val="24"/>
                <w:szCs w:val="24"/>
                <w:lang w:val="en-US"/>
              </w:rPr>
              <w:t xml:space="preserve">1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116EF987">
            <w:pPr>
              <w:rPr>
                <w:sz w:val="24"/>
                <w:szCs w:val="24"/>
                <w:lang w:val="kk-KZ" w:eastAsia="ru-RU"/>
              </w:rPr>
            </w:pPr>
            <w:r>
              <w:rPr>
                <w:sz w:val="24"/>
                <w:szCs w:val="24"/>
                <w:lang w:val="kk-KZ" w:eastAsia="ru-RU"/>
              </w:rPr>
              <w:t>100</w:t>
            </w:r>
          </w:p>
        </w:tc>
        <w:tc>
          <w:tcPr>
            <w:tcW w:w="1844" w:type="dxa"/>
            <w:tcBorders>
              <w:top w:val="single" w:color="auto" w:sz="4" w:space="0"/>
              <w:left w:val="single" w:color="auto" w:sz="4" w:space="0"/>
              <w:bottom w:val="single" w:color="auto" w:sz="4" w:space="0"/>
              <w:right w:val="single" w:color="auto" w:sz="4" w:space="0"/>
            </w:tcBorders>
          </w:tcPr>
          <w:p w14:paraId="696777BF">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4169D412">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13F98FC8">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680DABF1">
            <w:pPr>
              <w:rPr>
                <w:sz w:val="24"/>
                <w:szCs w:val="24"/>
                <w:lang w:val="kk-KZ" w:eastAsia="ru-RU"/>
              </w:rPr>
            </w:pPr>
          </w:p>
        </w:tc>
      </w:tr>
      <w:tr w14:paraId="564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246953E0">
            <w:pPr>
              <w:pStyle w:val="14"/>
              <w:widowControl/>
              <w:numPr>
                <w:ilvl w:val="0"/>
                <w:numId w:val="3"/>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77C379EF">
            <w:pPr>
              <w:rPr>
                <w:sz w:val="24"/>
                <w:szCs w:val="24"/>
                <w:lang w:val="kk-KZ" w:eastAsia="ru-RU"/>
              </w:rPr>
            </w:pPr>
            <w:r>
              <w:rPr>
                <w:sz w:val="24"/>
                <w:szCs w:val="24"/>
                <w:lang w:val="en-US"/>
              </w:rPr>
              <w:t xml:space="preserve">2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2129C38E">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5A3FF0A2">
            <w:pPr>
              <w:rPr>
                <w:sz w:val="24"/>
                <w:szCs w:val="24"/>
                <w:lang w:val="kk-KZ" w:eastAsia="ru-RU"/>
              </w:rPr>
            </w:pPr>
            <w:r>
              <w:rPr>
                <w:sz w:val="24"/>
                <w:szCs w:val="24"/>
                <w:lang w:val="kk-KZ" w:eastAsia="ru-RU"/>
              </w:rPr>
              <w:t>75</w:t>
            </w:r>
          </w:p>
        </w:tc>
        <w:tc>
          <w:tcPr>
            <w:tcW w:w="2694" w:type="dxa"/>
            <w:tcBorders>
              <w:top w:val="single" w:color="auto" w:sz="4" w:space="0"/>
              <w:left w:val="single" w:color="auto" w:sz="4" w:space="0"/>
              <w:bottom w:val="single" w:color="auto" w:sz="4" w:space="0"/>
              <w:right w:val="single" w:color="auto" w:sz="4" w:space="0"/>
            </w:tcBorders>
          </w:tcPr>
          <w:p w14:paraId="61FF4CB8">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1A2F0ED4">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1A58A8A5">
            <w:pPr>
              <w:rPr>
                <w:sz w:val="24"/>
                <w:szCs w:val="24"/>
                <w:lang w:val="kk-KZ" w:eastAsia="ru-RU"/>
              </w:rPr>
            </w:pPr>
          </w:p>
        </w:tc>
      </w:tr>
      <w:tr w14:paraId="0168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028FCFA6">
            <w:pPr>
              <w:pStyle w:val="14"/>
              <w:widowControl/>
              <w:numPr>
                <w:ilvl w:val="0"/>
                <w:numId w:val="3"/>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621DCAD3">
            <w:pPr>
              <w:rPr>
                <w:sz w:val="24"/>
                <w:szCs w:val="24"/>
                <w:lang w:val="kk-KZ" w:eastAsia="ru-RU"/>
              </w:rPr>
            </w:pPr>
            <w:r>
              <w:rPr>
                <w:sz w:val="24"/>
                <w:szCs w:val="24"/>
                <w:lang w:val="en-US"/>
              </w:rPr>
              <w:t xml:space="preserve">3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2BFAF159">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5509B501">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7071C0C0">
            <w:pPr>
              <w:rPr>
                <w:sz w:val="24"/>
                <w:szCs w:val="24"/>
                <w:lang w:val="kk-KZ" w:eastAsia="ru-RU"/>
              </w:rPr>
            </w:pPr>
            <w:r>
              <w:rPr>
                <w:sz w:val="24"/>
                <w:szCs w:val="24"/>
                <w:lang w:val="kk-KZ" w:eastAsia="ru-RU"/>
              </w:rPr>
              <w:t>60</w:t>
            </w:r>
          </w:p>
        </w:tc>
        <w:tc>
          <w:tcPr>
            <w:tcW w:w="1419" w:type="dxa"/>
            <w:tcBorders>
              <w:top w:val="single" w:color="auto" w:sz="4" w:space="0"/>
              <w:left w:val="single" w:color="auto" w:sz="4" w:space="0"/>
              <w:bottom w:val="single" w:color="auto" w:sz="4" w:space="0"/>
              <w:right w:val="single" w:color="auto" w:sz="4" w:space="0"/>
            </w:tcBorders>
          </w:tcPr>
          <w:p w14:paraId="56FC7A56">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2EEE275C">
            <w:pPr>
              <w:rPr>
                <w:sz w:val="24"/>
                <w:szCs w:val="24"/>
                <w:lang w:val="kk-KZ" w:eastAsia="ru-RU"/>
              </w:rPr>
            </w:pPr>
          </w:p>
        </w:tc>
      </w:tr>
      <w:tr w14:paraId="4AD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2AA9E9F0">
            <w:pPr>
              <w:pStyle w:val="14"/>
              <w:widowControl/>
              <w:numPr>
                <w:ilvl w:val="0"/>
                <w:numId w:val="3"/>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538070B5">
            <w:pPr>
              <w:rPr>
                <w:sz w:val="24"/>
                <w:szCs w:val="24"/>
                <w:lang w:val="kk-KZ" w:eastAsia="ru-RU"/>
              </w:rPr>
            </w:pPr>
            <w:r>
              <w:rPr>
                <w:sz w:val="24"/>
                <w:szCs w:val="24"/>
                <w:lang w:val="en-US"/>
              </w:rPr>
              <w:t xml:space="preserve">4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0170B0E7">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5B3F4151">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24B9B17F">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02DB17C1">
            <w:pPr>
              <w:rPr>
                <w:sz w:val="24"/>
                <w:szCs w:val="24"/>
                <w:lang w:val="kk-KZ" w:eastAsia="ru-RU"/>
              </w:rPr>
            </w:pPr>
            <w:r>
              <w:rPr>
                <w:sz w:val="24"/>
                <w:szCs w:val="24"/>
                <w:lang w:val="kk-KZ" w:eastAsia="ru-RU"/>
              </w:rPr>
              <w:t>45</w:t>
            </w:r>
          </w:p>
        </w:tc>
        <w:tc>
          <w:tcPr>
            <w:tcW w:w="3251" w:type="dxa"/>
            <w:tcBorders>
              <w:top w:val="single" w:color="auto" w:sz="4" w:space="0"/>
              <w:left w:val="single" w:color="auto" w:sz="4" w:space="0"/>
              <w:bottom w:val="single" w:color="auto" w:sz="4" w:space="0"/>
              <w:right w:val="single" w:color="auto" w:sz="4" w:space="0"/>
            </w:tcBorders>
          </w:tcPr>
          <w:p w14:paraId="2A2AE696">
            <w:pPr>
              <w:rPr>
                <w:sz w:val="24"/>
                <w:szCs w:val="24"/>
                <w:lang w:val="kk-KZ" w:eastAsia="ru-RU"/>
              </w:rPr>
            </w:pPr>
          </w:p>
        </w:tc>
      </w:tr>
      <w:tr w14:paraId="46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12CD6EA2">
            <w:pPr>
              <w:pStyle w:val="14"/>
              <w:widowControl/>
              <w:numPr>
                <w:ilvl w:val="0"/>
                <w:numId w:val="3"/>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6E19EAB5">
            <w:pPr>
              <w:rPr>
                <w:sz w:val="24"/>
                <w:szCs w:val="24"/>
                <w:lang w:val="kk-KZ" w:eastAsia="ru-RU"/>
              </w:rPr>
            </w:pPr>
            <w:r>
              <w:rPr>
                <w:sz w:val="24"/>
                <w:szCs w:val="24"/>
                <w:lang w:val="en-US"/>
              </w:rPr>
              <w:t xml:space="preserve">5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734E01E2">
            <w:pPr>
              <w:rPr>
                <w:sz w:val="24"/>
                <w:szCs w:val="24"/>
                <w:lang w:val="kk-KZ" w:eastAsia="ru-RU"/>
              </w:rPr>
            </w:pPr>
            <w:r>
              <w:rPr>
                <w:sz w:val="24"/>
                <w:szCs w:val="24"/>
                <w:lang w:val="kk-KZ" w:eastAsia="ru-RU"/>
              </w:rPr>
              <w:t>100</w:t>
            </w:r>
          </w:p>
        </w:tc>
        <w:tc>
          <w:tcPr>
            <w:tcW w:w="1844" w:type="dxa"/>
            <w:tcBorders>
              <w:top w:val="single" w:color="auto" w:sz="4" w:space="0"/>
              <w:left w:val="single" w:color="auto" w:sz="4" w:space="0"/>
              <w:bottom w:val="single" w:color="auto" w:sz="4" w:space="0"/>
              <w:right w:val="single" w:color="auto" w:sz="4" w:space="0"/>
            </w:tcBorders>
          </w:tcPr>
          <w:p w14:paraId="12AB3D1B">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4E53EDFA">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04DD805E">
            <w:pPr>
              <w:rPr>
                <w:sz w:val="24"/>
                <w:szCs w:val="24"/>
                <w:lang w:val="kk-KZ" w:eastAsia="ru-RU"/>
              </w:rPr>
            </w:pPr>
          </w:p>
        </w:tc>
        <w:tc>
          <w:tcPr>
            <w:tcW w:w="3251" w:type="dxa"/>
            <w:tcBorders>
              <w:top w:val="single" w:color="auto" w:sz="4" w:space="0"/>
              <w:left w:val="single" w:color="auto" w:sz="4" w:space="0"/>
              <w:bottom w:val="single" w:color="auto" w:sz="4" w:space="0"/>
              <w:right w:val="single" w:color="auto" w:sz="4" w:space="0"/>
            </w:tcBorders>
          </w:tcPr>
          <w:p w14:paraId="409242E2">
            <w:pPr>
              <w:rPr>
                <w:sz w:val="24"/>
                <w:szCs w:val="24"/>
                <w:lang w:val="kk-KZ" w:eastAsia="ru-RU"/>
              </w:rPr>
            </w:pPr>
          </w:p>
        </w:tc>
      </w:tr>
      <w:tr w14:paraId="77DD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52AA4157">
            <w:pPr>
              <w:pStyle w:val="14"/>
              <w:widowControl/>
              <w:numPr>
                <w:ilvl w:val="0"/>
                <w:numId w:val="3"/>
              </w:numPr>
              <w:autoSpaceDE/>
              <w:autoSpaceDN/>
              <w:ind w:left="0" w:firstLine="0"/>
              <w:contextualSpacing/>
              <w:rPr>
                <w:b/>
                <w:bCs/>
                <w:sz w:val="24"/>
                <w:szCs w:val="24"/>
                <w:lang w:val="kk-KZ"/>
              </w:rPr>
            </w:pPr>
          </w:p>
        </w:tc>
        <w:tc>
          <w:tcPr>
            <w:tcW w:w="3465" w:type="dxa"/>
            <w:tcBorders>
              <w:top w:val="single" w:color="auto" w:sz="4" w:space="0"/>
              <w:left w:val="single" w:color="auto" w:sz="4" w:space="0"/>
              <w:bottom w:val="single" w:color="auto" w:sz="4" w:space="0"/>
              <w:right w:val="single" w:color="auto" w:sz="4" w:space="0"/>
            </w:tcBorders>
          </w:tcPr>
          <w:p w14:paraId="68997979">
            <w:pPr>
              <w:rPr>
                <w:sz w:val="24"/>
                <w:szCs w:val="24"/>
                <w:lang w:val="kk-KZ" w:eastAsia="ru-RU"/>
              </w:rPr>
            </w:pPr>
            <w:r>
              <w:rPr>
                <w:sz w:val="24"/>
                <w:szCs w:val="24"/>
                <w:lang w:val="en-US"/>
              </w:rPr>
              <w:t xml:space="preserve">6 </w:t>
            </w:r>
            <w:r>
              <w:rPr>
                <w:sz w:val="24"/>
                <w:szCs w:val="24"/>
                <w:lang w:val="kk-KZ"/>
              </w:rPr>
              <w:t xml:space="preserve">критерий </w:t>
            </w:r>
          </w:p>
        </w:tc>
        <w:tc>
          <w:tcPr>
            <w:tcW w:w="1823" w:type="dxa"/>
            <w:tcBorders>
              <w:top w:val="single" w:color="auto" w:sz="4" w:space="0"/>
              <w:left w:val="single" w:color="auto" w:sz="4" w:space="0"/>
              <w:bottom w:val="single" w:color="auto" w:sz="4" w:space="0"/>
              <w:right w:val="single" w:color="auto" w:sz="4" w:space="0"/>
            </w:tcBorders>
          </w:tcPr>
          <w:p w14:paraId="62D6131D">
            <w:pPr>
              <w:rPr>
                <w:sz w:val="24"/>
                <w:szCs w:val="24"/>
                <w:lang w:val="kk-KZ" w:eastAsia="ru-RU"/>
              </w:rPr>
            </w:pPr>
          </w:p>
        </w:tc>
        <w:tc>
          <w:tcPr>
            <w:tcW w:w="1844" w:type="dxa"/>
            <w:tcBorders>
              <w:top w:val="single" w:color="auto" w:sz="4" w:space="0"/>
              <w:left w:val="single" w:color="auto" w:sz="4" w:space="0"/>
              <w:bottom w:val="single" w:color="auto" w:sz="4" w:space="0"/>
              <w:right w:val="single" w:color="auto" w:sz="4" w:space="0"/>
            </w:tcBorders>
          </w:tcPr>
          <w:p w14:paraId="49A8188D">
            <w:pPr>
              <w:rPr>
                <w:sz w:val="24"/>
                <w:szCs w:val="24"/>
                <w:lang w:val="kk-KZ" w:eastAsia="ru-RU"/>
              </w:rPr>
            </w:pPr>
          </w:p>
        </w:tc>
        <w:tc>
          <w:tcPr>
            <w:tcW w:w="2694" w:type="dxa"/>
            <w:tcBorders>
              <w:top w:val="single" w:color="auto" w:sz="4" w:space="0"/>
              <w:left w:val="single" w:color="auto" w:sz="4" w:space="0"/>
              <w:bottom w:val="single" w:color="auto" w:sz="4" w:space="0"/>
              <w:right w:val="single" w:color="auto" w:sz="4" w:space="0"/>
            </w:tcBorders>
          </w:tcPr>
          <w:p w14:paraId="50C2AAF8">
            <w:pPr>
              <w:rPr>
                <w:sz w:val="24"/>
                <w:szCs w:val="24"/>
                <w:lang w:val="kk-KZ" w:eastAsia="ru-RU"/>
              </w:rPr>
            </w:pPr>
          </w:p>
        </w:tc>
        <w:tc>
          <w:tcPr>
            <w:tcW w:w="1419" w:type="dxa"/>
            <w:tcBorders>
              <w:top w:val="single" w:color="auto" w:sz="4" w:space="0"/>
              <w:left w:val="single" w:color="auto" w:sz="4" w:space="0"/>
              <w:bottom w:val="single" w:color="auto" w:sz="4" w:space="0"/>
              <w:right w:val="single" w:color="auto" w:sz="4" w:space="0"/>
            </w:tcBorders>
          </w:tcPr>
          <w:p w14:paraId="5725CC73">
            <w:pPr>
              <w:rPr>
                <w:sz w:val="24"/>
                <w:szCs w:val="24"/>
                <w:lang w:val="kk-KZ" w:eastAsia="ru-RU"/>
              </w:rPr>
            </w:pPr>
            <w:r>
              <w:rPr>
                <w:sz w:val="24"/>
                <w:szCs w:val="24"/>
                <w:lang w:val="kk-KZ" w:eastAsia="ru-RU"/>
              </w:rPr>
              <w:t>49</w:t>
            </w:r>
          </w:p>
        </w:tc>
        <w:tc>
          <w:tcPr>
            <w:tcW w:w="3251" w:type="dxa"/>
            <w:tcBorders>
              <w:top w:val="single" w:color="auto" w:sz="4" w:space="0"/>
              <w:left w:val="single" w:color="auto" w:sz="4" w:space="0"/>
              <w:bottom w:val="single" w:color="auto" w:sz="4" w:space="0"/>
              <w:right w:val="single" w:color="auto" w:sz="4" w:space="0"/>
            </w:tcBorders>
          </w:tcPr>
          <w:p w14:paraId="6021483E">
            <w:pPr>
              <w:rPr>
                <w:sz w:val="24"/>
                <w:szCs w:val="24"/>
                <w:lang w:val="kk-KZ" w:eastAsia="ru-RU"/>
              </w:rPr>
            </w:pPr>
          </w:p>
        </w:tc>
      </w:tr>
      <w:tr w14:paraId="64C2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26" w:type="dxa"/>
            <w:tcBorders>
              <w:top w:val="single" w:color="auto" w:sz="4" w:space="0"/>
              <w:left w:val="single" w:color="auto" w:sz="4" w:space="0"/>
              <w:bottom w:val="single" w:color="auto" w:sz="4" w:space="0"/>
              <w:right w:val="single" w:color="auto" w:sz="4" w:space="0"/>
            </w:tcBorders>
          </w:tcPr>
          <w:p w14:paraId="037912EA">
            <w:pPr>
              <w:rPr>
                <w:sz w:val="24"/>
                <w:szCs w:val="24"/>
                <w:lang w:val="kk-KZ" w:eastAsia="ru-RU"/>
              </w:rPr>
            </w:pPr>
          </w:p>
        </w:tc>
        <w:tc>
          <w:tcPr>
            <w:tcW w:w="3465" w:type="dxa"/>
            <w:tcBorders>
              <w:top w:val="single" w:color="auto" w:sz="4" w:space="0"/>
              <w:left w:val="single" w:color="auto" w:sz="4" w:space="0"/>
              <w:bottom w:val="single" w:color="auto" w:sz="4" w:space="0"/>
              <w:right w:val="single" w:color="auto" w:sz="4" w:space="0"/>
            </w:tcBorders>
          </w:tcPr>
          <w:p w14:paraId="56D740FF">
            <w:pPr>
              <w:rPr>
                <w:b/>
                <w:bCs/>
                <w:sz w:val="24"/>
                <w:szCs w:val="24"/>
                <w:lang w:val="kk-KZ" w:eastAsia="ru-RU"/>
              </w:rPr>
            </w:pPr>
            <w:r>
              <w:rPr>
                <w:b/>
                <w:bCs/>
                <w:sz w:val="24"/>
                <w:szCs w:val="24"/>
                <w:lang w:val="kk-KZ" w:eastAsia="ru-RU"/>
              </w:rPr>
              <w:t>Қорытынды %</w:t>
            </w:r>
          </w:p>
        </w:tc>
        <w:tc>
          <w:tcPr>
            <w:tcW w:w="1823" w:type="dxa"/>
            <w:tcBorders>
              <w:top w:val="single" w:color="auto" w:sz="4" w:space="0"/>
              <w:left w:val="single" w:color="auto" w:sz="4" w:space="0"/>
              <w:bottom w:val="single" w:color="auto" w:sz="4" w:space="0"/>
              <w:right w:val="single" w:color="auto" w:sz="4" w:space="0"/>
            </w:tcBorders>
          </w:tcPr>
          <w:p w14:paraId="1AE55400">
            <w:pPr>
              <w:rPr>
                <w:b/>
                <w:bCs/>
                <w:sz w:val="24"/>
                <w:szCs w:val="24"/>
                <w:lang w:val="kk-KZ" w:eastAsia="ru-RU"/>
              </w:rPr>
            </w:pPr>
            <w:r>
              <w:rPr>
                <w:b/>
                <w:bCs/>
                <w:sz w:val="24"/>
                <w:szCs w:val="24"/>
                <w:lang w:val="kk-KZ" w:eastAsia="ru-RU"/>
              </w:rPr>
              <w:t>200</w:t>
            </w:r>
          </w:p>
        </w:tc>
        <w:tc>
          <w:tcPr>
            <w:tcW w:w="1844" w:type="dxa"/>
            <w:tcBorders>
              <w:top w:val="single" w:color="auto" w:sz="4" w:space="0"/>
              <w:left w:val="single" w:color="auto" w:sz="4" w:space="0"/>
              <w:bottom w:val="single" w:color="auto" w:sz="4" w:space="0"/>
              <w:right w:val="single" w:color="auto" w:sz="4" w:space="0"/>
            </w:tcBorders>
          </w:tcPr>
          <w:p w14:paraId="6AD443E9">
            <w:pPr>
              <w:rPr>
                <w:b/>
                <w:bCs/>
                <w:sz w:val="24"/>
                <w:szCs w:val="24"/>
                <w:lang w:val="kk-KZ" w:eastAsia="ru-RU"/>
              </w:rPr>
            </w:pPr>
            <w:r>
              <w:rPr>
                <w:b/>
                <w:bCs/>
                <w:sz w:val="24"/>
                <w:szCs w:val="24"/>
                <w:lang w:val="kk-KZ" w:eastAsia="ru-RU"/>
              </w:rPr>
              <w:t>75</w:t>
            </w:r>
          </w:p>
        </w:tc>
        <w:tc>
          <w:tcPr>
            <w:tcW w:w="2694" w:type="dxa"/>
            <w:tcBorders>
              <w:top w:val="single" w:color="auto" w:sz="4" w:space="0"/>
              <w:left w:val="single" w:color="auto" w:sz="4" w:space="0"/>
              <w:bottom w:val="single" w:color="auto" w:sz="4" w:space="0"/>
              <w:right w:val="single" w:color="auto" w:sz="4" w:space="0"/>
            </w:tcBorders>
          </w:tcPr>
          <w:p w14:paraId="6C3E3F86">
            <w:pPr>
              <w:rPr>
                <w:b/>
                <w:bCs/>
                <w:sz w:val="24"/>
                <w:szCs w:val="24"/>
                <w:lang w:val="kk-KZ" w:eastAsia="ru-RU"/>
              </w:rPr>
            </w:pPr>
            <w:r>
              <w:rPr>
                <w:b/>
                <w:bCs/>
                <w:sz w:val="24"/>
                <w:szCs w:val="24"/>
                <w:lang w:val="kk-KZ" w:eastAsia="ru-RU"/>
              </w:rPr>
              <w:t>60</w:t>
            </w:r>
          </w:p>
        </w:tc>
        <w:tc>
          <w:tcPr>
            <w:tcW w:w="1419" w:type="dxa"/>
            <w:tcBorders>
              <w:top w:val="single" w:color="auto" w:sz="4" w:space="0"/>
              <w:left w:val="single" w:color="auto" w:sz="4" w:space="0"/>
              <w:bottom w:val="single" w:color="auto" w:sz="4" w:space="0"/>
              <w:right w:val="single" w:color="auto" w:sz="4" w:space="0"/>
            </w:tcBorders>
          </w:tcPr>
          <w:p w14:paraId="2B17D784">
            <w:pPr>
              <w:rPr>
                <w:b/>
                <w:bCs/>
                <w:sz w:val="24"/>
                <w:szCs w:val="24"/>
                <w:lang w:val="kk-KZ" w:eastAsia="ru-RU"/>
              </w:rPr>
            </w:pPr>
            <w:r>
              <w:rPr>
                <w:b/>
                <w:bCs/>
                <w:sz w:val="24"/>
                <w:szCs w:val="24"/>
                <w:lang w:val="kk-KZ" w:eastAsia="ru-RU"/>
              </w:rPr>
              <w:t>94</w:t>
            </w:r>
          </w:p>
        </w:tc>
        <w:tc>
          <w:tcPr>
            <w:tcW w:w="3251" w:type="dxa"/>
            <w:tcBorders>
              <w:top w:val="single" w:color="auto" w:sz="4" w:space="0"/>
              <w:left w:val="single" w:color="auto" w:sz="4" w:space="0"/>
              <w:bottom w:val="single" w:color="auto" w:sz="4" w:space="0"/>
              <w:right w:val="single" w:color="auto" w:sz="4" w:space="0"/>
            </w:tcBorders>
          </w:tcPr>
          <w:p w14:paraId="4CB3A2B7">
            <w:pPr>
              <w:rPr>
                <w:b/>
                <w:bCs/>
                <w:sz w:val="24"/>
                <w:szCs w:val="24"/>
                <w:lang w:val="kk-KZ" w:eastAsia="ru-RU"/>
              </w:rPr>
            </w:pPr>
            <w:r>
              <w:rPr>
                <w:sz w:val="24"/>
                <w:szCs w:val="24"/>
                <w:lang w:val="kk-KZ" w:eastAsia="ru-RU"/>
              </w:rPr>
              <w:t xml:space="preserve">200 + 75 + 60 + 94 = </w:t>
            </w:r>
            <w:r>
              <w:rPr>
                <w:b/>
                <w:bCs/>
                <w:sz w:val="24"/>
                <w:szCs w:val="24"/>
                <w:lang w:val="kk-KZ" w:eastAsia="ru-RU"/>
              </w:rPr>
              <w:t>429</w:t>
            </w:r>
          </w:p>
          <w:p w14:paraId="2276366D">
            <w:pPr>
              <w:rPr>
                <w:b/>
                <w:bCs/>
                <w:sz w:val="24"/>
                <w:szCs w:val="24"/>
                <w:lang w:val="kk-KZ" w:eastAsia="ru-RU"/>
              </w:rPr>
            </w:pPr>
            <w:r>
              <w:rPr>
                <w:b/>
                <w:bCs/>
                <w:sz w:val="24"/>
                <w:szCs w:val="24"/>
                <w:lang w:val="kk-KZ" w:eastAsia="ru-RU"/>
              </w:rPr>
              <w:t>429 / 6 критери</w:t>
            </w:r>
            <w:r>
              <w:rPr>
                <w:b/>
                <w:bCs/>
                <w:sz w:val="24"/>
                <w:szCs w:val="24"/>
                <w:lang w:val="en-US" w:eastAsia="ru-RU"/>
              </w:rPr>
              <w:t>й</w:t>
            </w:r>
            <w:r>
              <w:rPr>
                <w:b/>
                <w:bCs/>
                <w:sz w:val="24"/>
                <w:szCs w:val="24"/>
                <w:lang w:val="kk-KZ" w:eastAsia="ru-RU"/>
              </w:rPr>
              <w:t>лер = 71,5</w:t>
            </w:r>
          </w:p>
          <w:p w14:paraId="2C12B550">
            <w:pPr>
              <w:rPr>
                <w:sz w:val="24"/>
                <w:szCs w:val="24"/>
                <w:lang w:val="kk-KZ" w:eastAsia="ru-RU"/>
              </w:rPr>
            </w:pPr>
            <w:r>
              <w:rPr>
                <w:b/>
                <w:bCs/>
                <w:sz w:val="24"/>
                <w:szCs w:val="24"/>
                <w:lang w:val="kk-KZ" w:eastAsia="ru-RU"/>
              </w:rPr>
              <w:t>Қорытынды балл в % = 72</w:t>
            </w:r>
          </w:p>
        </w:tc>
      </w:tr>
    </w:tbl>
    <w:p w14:paraId="14425905">
      <w:pPr>
        <w:rPr>
          <w:sz w:val="24"/>
          <w:szCs w:val="24"/>
          <w:lang w:val="kk-KZ" w:eastAsia="ru-RU"/>
        </w:rPr>
      </w:pPr>
    </w:p>
    <w:p w14:paraId="0BAC6AFA">
      <w:pPr>
        <w:ind w:right="1046" w:firstLine="709"/>
        <w:jc w:val="both"/>
        <w:rPr>
          <w:sz w:val="24"/>
          <w:szCs w:val="24"/>
          <w:lang w:val="kk-KZ"/>
        </w:rPr>
      </w:pPr>
    </w:p>
    <w:p w14:paraId="77DE6069">
      <w:pPr>
        <w:ind w:left="720" w:right="1046" w:firstLine="11"/>
        <w:jc w:val="both"/>
        <w:rPr>
          <w:sz w:val="24"/>
          <w:szCs w:val="24"/>
          <w:lang w:val="kk-KZ"/>
        </w:rPr>
      </w:pPr>
      <w:r>
        <w:rPr>
          <w:sz w:val="24"/>
          <w:szCs w:val="24"/>
          <w:lang w:val="kk-KZ"/>
        </w:rPr>
        <w:t xml:space="preserve">Есептеу кезінде алынған пайыздарға сүйене отырып, біз бағалауды бағалау шкаласымен салыстыра аламыз. </w:t>
      </w:r>
      <w:r>
        <w:rPr>
          <w:b/>
          <w:bCs/>
          <w:sz w:val="24"/>
          <w:szCs w:val="24"/>
          <w:lang w:val="kk-KZ"/>
        </w:rPr>
        <w:t>72 балл</w:t>
      </w:r>
      <w:r>
        <w:rPr>
          <w:sz w:val="24"/>
          <w:szCs w:val="24"/>
          <w:lang w:val="kk-KZ"/>
        </w:rPr>
        <w:t xml:space="preserve"> 70 баллдан 89 баллға дейін, бұл бағалау шкаласына сәйкес </w:t>
      </w:r>
      <w:r>
        <w:rPr>
          <w:b/>
          <w:bCs/>
          <w:sz w:val="24"/>
          <w:szCs w:val="24"/>
          <w:lang w:val="kk-KZ"/>
        </w:rPr>
        <w:t>«Жақсы»</w:t>
      </w:r>
      <w:r>
        <w:rPr>
          <w:sz w:val="24"/>
          <w:szCs w:val="24"/>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Pr>
          <w:b/>
          <w:bCs/>
          <w:sz w:val="24"/>
          <w:szCs w:val="24"/>
          <w:lang w:val="kk-KZ"/>
        </w:rPr>
        <w:t>«Жақсы»</w:t>
      </w:r>
      <w:r>
        <w:rPr>
          <w:sz w:val="24"/>
          <w:szCs w:val="24"/>
          <w:lang w:val="kk-KZ"/>
        </w:rPr>
        <w:t xml:space="preserve"> </w:t>
      </w:r>
      <w:r>
        <w:rPr>
          <w:b/>
          <w:bCs/>
          <w:sz w:val="24"/>
          <w:szCs w:val="24"/>
          <w:lang w:val="kk-KZ"/>
        </w:rPr>
        <w:t>72 баллға</w:t>
      </w:r>
      <w:r>
        <w:rPr>
          <w:sz w:val="24"/>
          <w:szCs w:val="24"/>
          <w:lang w:val="kk-KZ"/>
        </w:rPr>
        <w:t xml:space="preserve"> бағаланатын болады.</w:t>
      </w:r>
    </w:p>
    <w:p w14:paraId="0329166F">
      <w:pPr>
        <w:rPr>
          <w:lang w:val="kk-KZ"/>
        </w:rPr>
      </w:pPr>
    </w:p>
    <w:p w14:paraId="5A4E4CE8">
      <w:pPr>
        <w:rPr>
          <w:lang w:val="kk-KZ"/>
        </w:rPr>
      </w:pPr>
    </w:p>
    <w:p w14:paraId="1C101E78">
      <w:pPr>
        <w:ind w:left="2694"/>
        <w:rPr>
          <w:sz w:val="24"/>
          <w:szCs w:val="24"/>
          <w:lang w:val="kk-KZ"/>
        </w:rPr>
      </w:pPr>
    </w:p>
    <w:p w14:paraId="67F39ECA">
      <w:pPr>
        <w:spacing w:after="120"/>
        <w:ind w:left="709"/>
        <w:jc w:val="both"/>
        <w:rPr>
          <w:bCs/>
          <w:sz w:val="20"/>
          <w:szCs w:val="20"/>
          <w:lang w:val="kk-KZ"/>
        </w:rPr>
      </w:pPr>
      <w:r>
        <w:rPr>
          <w:bCs/>
          <w:sz w:val="20"/>
          <w:szCs w:val="20"/>
          <w:lang w:val="kk-KZ"/>
        </w:rPr>
        <w:t>Декан     _____________________________________</w:t>
      </w:r>
      <w:r>
        <w:rPr>
          <w:bCs/>
          <w:sz w:val="20"/>
          <w:szCs w:val="20"/>
          <w:lang w:val="kk-KZ"/>
        </w:rPr>
        <w:tab/>
      </w:r>
      <w:r>
        <w:rPr>
          <w:bCs/>
          <w:sz w:val="20"/>
          <w:szCs w:val="20"/>
          <w:lang w:val="kk-KZ"/>
        </w:rPr>
        <w:t>Б.Ө. Жолдасбекова</w:t>
      </w:r>
    </w:p>
    <w:p w14:paraId="081F8DEB">
      <w:pPr>
        <w:spacing w:after="120"/>
        <w:ind w:left="709"/>
        <w:jc w:val="both"/>
        <w:rPr>
          <w:bCs/>
          <w:sz w:val="20"/>
          <w:szCs w:val="20"/>
          <w:lang w:val="kk-KZ"/>
        </w:rPr>
      </w:pPr>
      <w:r>
        <w:rPr>
          <w:bCs/>
          <w:sz w:val="20"/>
          <w:szCs w:val="20"/>
          <w:lang w:val="kk-KZ"/>
        </w:rPr>
        <w:t xml:space="preserve">                                                                         </w:t>
      </w:r>
    </w:p>
    <w:p w14:paraId="3D941E61">
      <w:pPr>
        <w:spacing w:after="120"/>
        <w:ind w:left="709"/>
        <w:rPr>
          <w:rFonts w:hint="default"/>
          <w:bCs/>
          <w:sz w:val="20"/>
          <w:szCs w:val="20"/>
          <w:lang w:val="kk-KZ"/>
        </w:rPr>
      </w:pPr>
      <w:r>
        <w:rPr>
          <w:bCs/>
          <w:sz w:val="20"/>
          <w:szCs w:val="20"/>
          <w:lang w:val="kk-KZ"/>
        </w:rPr>
        <w:t>Кафедра меңгерушісі _________________________</w:t>
      </w:r>
      <w:r>
        <w:rPr>
          <w:bCs/>
          <w:sz w:val="20"/>
          <w:szCs w:val="20"/>
          <w:lang w:val="kk-KZ"/>
        </w:rPr>
        <w:tab/>
      </w:r>
      <w:r>
        <w:rPr>
          <w:bCs/>
          <w:sz w:val="20"/>
          <w:szCs w:val="20"/>
          <w:lang w:val="kk-KZ"/>
        </w:rPr>
        <w:t>С</w:t>
      </w:r>
      <w:r>
        <w:rPr>
          <w:rFonts w:hint="default"/>
          <w:bCs/>
          <w:sz w:val="20"/>
          <w:szCs w:val="20"/>
          <w:lang w:val="kk-KZ"/>
        </w:rPr>
        <w:t>.Д.Дарибаев</w:t>
      </w:r>
    </w:p>
    <w:p w14:paraId="765E36F1">
      <w:pPr>
        <w:spacing w:after="120"/>
        <w:ind w:left="709"/>
        <w:rPr>
          <w:bCs/>
          <w:sz w:val="20"/>
          <w:szCs w:val="20"/>
          <w:lang w:val="kk-KZ"/>
        </w:rPr>
      </w:pPr>
    </w:p>
    <w:p w14:paraId="176EB53D">
      <w:pPr>
        <w:spacing w:after="120"/>
        <w:ind w:left="709"/>
        <w:rPr>
          <w:bCs/>
          <w:sz w:val="20"/>
          <w:szCs w:val="20"/>
          <w:lang w:val="kk-KZ"/>
        </w:rPr>
      </w:pPr>
      <w:r>
        <w:rPr>
          <w:bCs/>
          <w:sz w:val="20"/>
          <w:szCs w:val="20"/>
          <w:lang w:val="kk-KZ"/>
        </w:rPr>
        <w:t>Дәріскер _____________________________________</w:t>
      </w:r>
      <w:r>
        <w:rPr>
          <w:bCs/>
          <w:sz w:val="20"/>
          <w:szCs w:val="20"/>
          <w:lang w:val="kk-KZ"/>
        </w:rPr>
        <w:tab/>
      </w:r>
      <w:r>
        <w:rPr>
          <w:bCs/>
          <w:sz w:val="20"/>
          <w:szCs w:val="20"/>
          <w:lang w:val="kk-KZ"/>
        </w:rPr>
        <w:t>Б.С. Сарбасов</w:t>
      </w:r>
    </w:p>
    <w:p w14:paraId="6F871884">
      <w:pPr>
        <w:ind w:left="709"/>
        <w:rPr>
          <w:bCs/>
          <w:lang w:val="kk-KZ"/>
        </w:rPr>
      </w:pPr>
    </w:p>
    <w:sectPr>
      <w:pgSz w:w="16838" w:h="11906" w:orient="landscape"/>
      <w:pgMar w:top="1134" w:right="851" w:bottom="1134" w:left="4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QOVFH+ArialMT">
    <w:altName w:val="Sylfaen"/>
    <w:panose1 w:val="00000000000000000000"/>
    <w:charset w:val="01"/>
    <w:family w:val="auto"/>
    <w:pitch w:val="default"/>
    <w:sig w:usb0="00000000" w:usb1="00000000" w:usb2="00000009" w:usb3="00000000" w:csb0="400001FF" w:csb1="FFFF0000"/>
  </w:font>
  <w:font w:name="Sylfaen">
    <w:panose1 w:val="010A0502050306030303"/>
    <w:charset w:val="00"/>
    <w:family w:val="auto"/>
    <w:pitch w:val="default"/>
    <w:sig w:usb0="04000687" w:usb1="00000000" w:usb2="00000000" w:usb3="00000000" w:csb0="2000009F" w:csb1="00000000"/>
  </w:font>
  <w:font w:name="MGCEF+ArialMT">
    <w:altName w:val="Sylfaen"/>
    <w:panose1 w:val="00000000000000000000"/>
    <w:charset w:val="01"/>
    <w:family w:val="auto"/>
    <w:pitch w:val="default"/>
    <w:sig w:usb0="00000000" w:usb1="00000000"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C6410"/>
    <w:multiLevelType w:val="multilevel"/>
    <w:tmpl w:val="192C6410"/>
    <w:lvl w:ilvl="0" w:tentative="0">
      <w:start w:val="25"/>
      <w:numFmt w:val="decimal"/>
      <w:lvlText w:val="%1"/>
      <w:lvlJc w:val="left"/>
      <w:pPr>
        <w:ind w:left="480" w:hanging="480"/>
      </w:pPr>
      <w:rPr>
        <w:b/>
      </w:rPr>
    </w:lvl>
    <w:lvl w:ilvl="1" w:tentative="0">
      <w:start w:val="49"/>
      <w:numFmt w:val="decimal"/>
      <w:lvlText w:val="%1-%2"/>
      <w:lvlJc w:val="left"/>
      <w:pPr>
        <w:ind w:left="480" w:hanging="48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720" w:hanging="720"/>
      </w:pPr>
      <w:rPr>
        <w:b/>
      </w:rPr>
    </w:lvl>
    <w:lvl w:ilvl="5" w:tentative="0">
      <w:start w:val="1"/>
      <w:numFmt w:val="decimal"/>
      <w:lvlText w:val="%1-%2.%3.%4.%5.%6"/>
      <w:lvlJc w:val="left"/>
      <w:pPr>
        <w:ind w:left="1080" w:hanging="1080"/>
      </w:pPr>
      <w:rPr>
        <w:b/>
      </w:rPr>
    </w:lvl>
    <w:lvl w:ilvl="6" w:tentative="0">
      <w:start w:val="1"/>
      <w:numFmt w:val="decimal"/>
      <w:lvlText w:val="%1-%2.%3.%4.%5.%6.%7"/>
      <w:lvlJc w:val="left"/>
      <w:pPr>
        <w:ind w:left="1080" w:hanging="1080"/>
      </w:pPr>
      <w:rPr>
        <w:b/>
      </w:rPr>
    </w:lvl>
    <w:lvl w:ilvl="7" w:tentative="0">
      <w:start w:val="1"/>
      <w:numFmt w:val="decimal"/>
      <w:lvlText w:val="%1-%2.%3.%4.%5.%6.%7.%8"/>
      <w:lvlJc w:val="left"/>
      <w:pPr>
        <w:ind w:left="1440" w:hanging="1440"/>
      </w:pPr>
      <w:rPr>
        <w:b/>
      </w:rPr>
    </w:lvl>
    <w:lvl w:ilvl="8" w:tentative="0">
      <w:start w:val="1"/>
      <w:numFmt w:val="decimal"/>
      <w:lvlText w:val="%1-%2.%3.%4.%5.%6.%7.%8.%9"/>
      <w:lvlJc w:val="left"/>
      <w:pPr>
        <w:ind w:left="1440" w:hanging="1440"/>
      </w:pPr>
      <w:rPr>
        <w:b/>
      </w:rPr>
    </w:lvl>
  </w:abstractNum>
  <w:abstractNum w:abstractNumId="1">
    <w:nsid w:val="3B197EF1"/>
    <w:multiLevelType w:val="multilevel"/>
    <w:tmpl w:val="3B197E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63D19FB"/>
    <w:multiLevelType w:val="multilevel"/>
    <w:tmpl w:val="563D19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11E08"/>
    <w:rsid w:val="00026584"/>
    <w:rsid w:val="0004336C"/>
    <w:rsid w:val="00043C5D"/>
    <w:rsid w:val="00063C40"/>
    <w:rsid w:val="0006737D"/>
    <w:rsid w:val="00074869"/>
    <w:rsid w:val="00076FA0"/>
    <w:rsid w:val="0008194D"/>
    <w:rsid w:val="000A725F"/>
    <w:rsid w:val="000B31BF"/>
    <w:rsid w:val="000B5C86"/>
    <w:rsid w:val="000D64DC"/>
    <w:rsid w:val="000F2CF2"/>
    <w:rsid w:val="001009CC"/>
    <w:rsid w:val="0010194F"/>
    <w:rsid w:val="00102A7D"/>
    <w:rsid w:val="00104B11"/>
    <w:rsid w:val="0014255E"/>
    <w:rsid w:val="00142E15"/>
    <w:rsid w:val="00147576"/>
    <w:rsid w:val="00163931"/>
    <w:rsid w:val="00173F29"/>
    <w:rsid w:val="00174CE5"/>
    <w:rsid w:val="001856C1"/>
    <w:rsid w:val="00195A4F"/>
    <w:rsid w:val="0019628B"/>
    <w:rsid w:val="00196730"/>
    <w:rsid w:val="001A4469"/>
    <w:rsid w:val="001A7A13"/>
    <w:rsid w:val="001B0C0D"/>
    <w:rsid w:val="001B170C"/>
    <w:rsid w:val="001B1AEC"/>
    <w:rsid w:val="001B54A0"/>
    <w:rsid w:val="001B798C"/>
    <w:rsid w:val="001C0A80"/>
    <w:rsid w:val="001C5899"/>
    <w:rsid w:val="0021107C"/>
    <w:rsid w:val="00215195"/>
    <w:rsid w:val="00222782"/>
    <w:rsid w:val="002346E9"/>
    <w:rsid w:val="00245E5E"/>
    <w:rsid w:val="00257435"/>
    <w:rsid w:val="00257B56"/>
    <w:rsid w:val="00264B16"/>
    <w:rsid w:val="00272A6B"/>
    <w:rsid w:val="002A0F0E"/>
    <w:rsid w:val="002A210D"/>
    <w:rsid w:val="002B0386"/>
    <w:rsid w:val="002B5D4D"/>
    <w:rsid w:val="002C2B88"/>
    <w:rsid w:val="002C54DC"/>
    <w:rsid w:val="002E6FF2"/>
    <w:rsid w:val="002F030F"/>
    <w:rsid w:val="002F6B13"/>
    <w:rsid w:val="0031593F"/>
    <w:rsid w:val="003258C1"/>
    <w:rsid w:val="00327335"/>
    <w:rsid w:val="003322CD"/>
    <w:rsid w:val="00340573"/>
    <w:rsid w:val="00341604"/>
    <w:rsid w:val="00343418"/>
    <w:rsid w:val="003640B9"/>
    <w:rsid w:val="00382EF0"/>
    <w:rsid w:val="003830E2"/>
    <w:rsid w:val="0039564F"/>
    <w:rsid w:val="003C1CFC"/>
    <w:rsid w:val="003C6EC5"/>
    <w:rsid w:val="003E045D"/>
    <w:rsid w:val="003E48F9"/>
    <w:rsid w:val="00400919"/>
    <w:rsid w:val="004077F8"/>
    <w:rsid w:val="00451552"/>
    <w:rsid w:val="00453D82"/>
    <w:rsid w:val="00463ED8"/>
    <w:rsid w:val="004815C4"/>
    <w:rsid w:val="00481CD1"/>
    <w:rsid w:val="00482808"/>
    <w:rsid w:val="004873B8"/>
    <w:rsid w:val="004A418D"/>
    <w:rsid w:val="004C640F"/>
    <w:rsid w:val="004E0B4A"/>
    <w:rsid w:val="004F07A7"/>
    <w:rsid w:val="004F24AF"/>
    <w:rsid w:val="00517D93"/>
    <w:rsid w:val="00525646"/>
    <w:rsid w:val="00534716"/>
    <w:rsid w:val="00566252"/>
    <w:rsid w:val="00574A3C"/>
    <w:rsid w:val="00594DA5"/>
    <w:rsid w:val="005A34E1"/>
    <w:rsid w:val="005A66E3"/>
    <w:rsid w:val="005A7F21"/>
    <w:rsid w:val="005C4F1C"/>
    <w:rsid w:val="005D7547"/>
    <w:rsid w:val="005E0BF6"/>
    <w:rsid w:val="00600E7C"/>
    <w:rsid w:val="006437F5"/>
    <w:rsid w:val="006507D9"/>
    <w:rsid w:val="00653763"/>
    <w:rsid w:val="006C0B95"/>
    <w:rsid w:val="006D0390"/>
    <w:rsid w:val="006D1513"/>
    <w:rsid w:val="006D3B05"/>
    <w:rsid w:val="006E0ED1"/>
    <w:rsid w:val="006E73D2"/>
    <w:rsid w:val="006E7B0B"/>
    <w:rsid w:val="006F11AE"/>
    <w:rsid w:val="006F6C09"/>
    <w:rsid w:val="0070292A"/>
    <w:rsid w:val="007076E6"/>
    <w:rsid w:val="00724FD4"/>
    <w:rsid w:val="00733ABD"/>
    <w:rsid w:val="00734079"/>
    <w:rsid w:val="007375F2"/>
    <w:rsid w:val="0075194D"/>
    <w:rsid w:val="00757CCF"/>
    <w:rsid w:val="00781489"/>
    <w:rsid w:val="00782F9F"/>
    <w:rsid w:val="007854F8"/>
    <w:rsid w:val="007A0295"/>
    <w:rsid w:val="007B13BC"/>
    <w:rsid w:val="007C4036"/>
    <w:rsid w:val="007D1BC0"/>
    <w:rsid w:val="007D53A6"/>
    <w:rsid w:val="007F2807"/>
    <w:rsid w:val="007F3AD5"/>
    <w:rsid w:val="007F5345"/>
    <w:rsid w:val="007F7FB7"/>
    <w:rsid w:val="00810549"/>
    <w:rsid w:val="00811DED"/>
    <w:rsid w:val="008145F1"/>
    <w:rsid w:val="00815F66"/>
    <w:rsid w:val="008314B2"/>
    <w:rsid w:val="00833EF8"/>
    <w:rsid w:val="00836D55"/>
    <w:rsid w:val="008456AA"/>
    <w:rsid w:val="00847E08"/>
    <w:rsid w:val="0085011F"/>
    <w:rsid w:val="0085343A"/>
    <w:rsid w:val="00857C5D"/>
    <w:rsid w:val="00880471"/>
    <w:rsid w:val="008814C3"/>
    <w:rsid w:val="008A06D7"/>
    <w:rsid w:val="008A71B1"/>
    <w:rsid w:val="008B40F2"/>
    <w:rsid w:val="008C1223"/>
    <w:rsid w:val="008C63DC"/>
    <w:rsid w:val="008D0406"/>
    <w:rsid w:val="008D32FE"/>
    <w:rsid w:val="008D7280"/>
    <w:rsid w:val="008F2AA6"/>
    <w:rsid w:val="009069DD"/>
    <w:rsid w:val="009178D8"/>
    <w:rsid w:val="009223E1"/>
    <w:rsid w:val="00961524"/>
    <w:rsid w:val="009733CA"/>
    <w:rsid w:val="009756A3"/>
    <w:rsid w:val="009762AC"/>
    <w:rsid w:val="0098673E"/>
    <w:rsid w:val="009A2460"/>
    <w:rsid w:val="009A7F3D"/>
    <w:rsid w:val="009C1021"/>
    <w:rsid w:val="009E1356"/>
    <w:rsid w:val="009F44C8"/>
    <w:rsid w:val="00A07906"/>
    <w:rsid w:val="00A24548"/>
    <w:rsid w:val="00A41C78"/>
    <w:rsid w:val="00A45DEB"/>
    <w:rsid w:val="00A559E1"/>
    <w:rsid w:val="00A616A3"/>
    <w:rsid w:val="00A61B46"/>
    <w:rsid w:val="00A66553"/>
    <w:rsid w:val="00A907C9"/>
    <w:rsid w:val="00A91443"/>
    <w:rsid w:val="00AA37F7"/>
    <w:rsid w:val="00AB7210"/>
    <w:rsid w:val="00AC19B7"/>
    <w:rsid w:val="00AD73A9"/>
    <w:rsid w:val="00AE2C25"/>
    <w:rsid w:val="00AE4004"/>
    <w:rsid w:val="00AE7E8F"/>
    <w:rsid w:val="00AE7EC9"/>
    <w:rsid w:val="00B12580"/>
    <w:rsid w:val="00B13C58"/>
    <w:rsid w:val="00B161BE"/>
    <w:rsid w:val="00B1796F"/>
    <w:rsid w:val="00B242BA"/>
    <w:rsid w:val="00B468CE"/>
    <w:rsid w:val="00B770E6"/>
    <w:rsid w:val="00B774E5"/>
    <w:rsid w:val="00B81D5F"/>
    <w:rsid w:val="00B84350"/>
    <w:rsid w:val="00B972B3"/>
    <w:rsid w:val="00BA1831"/>
    <w:rsid w:val="00BA3630"/>
    <w:rsid w:val="00BB3864"/>
    <w:rsid w:val="00BB4343"/>
    <w:rsid w:val="00BC12BA"/>
    <w:rsid w:val="00BE6E28"/>
    <w:rsid w:val="00BF6E1A"/>
    <w:rsid w:val="00C04CDD"/>
    <w:rsid w:val="00C22D65"/>
    <w:rsid w:val="00C26F13"/>
    <w:rsid w:val="00C329CF"/>
    <w:rsid w:val="00C47658"/>
    <w:rsid w:val="00C8458B"/>
    <w:rsid w:val="00CB5669"/>
    <w:rsid w:val="00CC3532"/>
    <w:rsid w:val="00CE30A9"/>
    <w:rsid w:val="00CE3F80"/>
    <w:rsid w:val="00CE7DB0"/>
    <w:rsid w:val="00CF5CF9"/>
    <w:rsid w:val="00D17C75"/>
    <w:rsid w:val="00D42433"/>
    <w:rsid w:val="00D439CC"/>
    <w:rsid w:val="00D43DC1"/>
    <w:rsid w:val="00D47D47"/>
    <w:rsid w:val="00D71199"/>
    <w:rsid w:val="00D76270"/>
    <w:rsid w:val="00D76275"/>
    <w:rsid w:val="00DA69BA"/>
    <w:rsid w:val="00DB7725"/>
    <w:rsid w:val="00DD1CB5"/>
    <w:rsid w:val="00DD20FD"/>
    <w:rsid w:val="00DD29F6"/>
    <w:rsid w:val="00DF34EB"/>
    <w:rsid w:val="00DF6BDD"/>
    <w:rsid w:val="00DF779D"/>
    <w:rsid w:val="00E00D1A"/>
    <w:rsid w:val="00E24F5B"/>
    <w:rsid w:val="00E27F0F"/>
    <w:rsid w:val="00E32EE2"/>
    <w:rsid w:val="00E43878"/>
    <w:rsid w:val="00E56D18"/>
    <w:rsid w:val="00E6120B"/>
    <w:rsid w:val="00E700F5"/>
    <w:rsid w:val="00E858B6"/>
    <w:rsid w:val="00E861E5"/>
    <w:rsid w:val="00E91B05"/>
    <w:rsid w:val="00EA263E"/>
    <w:rsid w:val="00EB49C1"/>
    <w:rsid w:val="00EE2666"/>
    <w:rsid w:val="00EF5C72"/>
    <w:rsid w:val="00F0580A"/>
    <w:rsid w:val="00F15733"/>
    <w:rsid w:val="00F31EEE"/>
    <w:rsid w:val="00F36E7E"/>
    <w:rsid w:val="00F54656"/>
    <w:rsid w:val="00F57CD8"/>
    <w:rsid w:val="00F606F4"/>
    <w:rsid w:val="00F665B3"/>
    <w:rsid w:val="00F85B80"/>
    <w:rsid w:val="00F87BB0"/>
    <w:rsid w:val="00F9019E"/>
    <w:rsid w:val="00F9597B"/>
    <w:rsid w:val="00FB20F4"/>
    <w:rsid w:val="00FB244D"/>
    <w:rsid w:val="00FC0688"/>
    <w:rsid w:val="00FC2E36"/>
    <w:rsid w:val="00FD124F"/>
    <w:rsid w:val="00FD2921"/>
    <w:rsid w:val="00FD6910"/>
    <w:rsid w:val="00FE1154"/>
    <w:rsid w:val="00FE3FBF"/>
    <w:rsid w:val="00FF5320"/>
    <w:rsid w:val="00FF68B6"/>
    <w:rsid w:val="00FF7216"/>
    <w:rsid w:val="08137010"/>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2"/>
    <w:semiHidden/>
    <w:unhideWhenUsed/>
    <w:qFormat/>
    <w:uiPriority w:val="9"/>
    <w:pPr>
      <w:ind w:left="1341"/>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uiPriority w:val="99"/>
    <w:rPr>
      <w:rFonts w:cs="Times New Roman"/>
      <w:color w:val="auto"/>
      <w:u w:val="none"/>
    </w:rPr>
  </w:style>
  <w:style w:type="paragraph" w:styleId="7">
    <w:name w:val="Body Text Indent 3"/>
    <w:basedOn w:val="1"/>
    <w:link w:val="24"/>
    <w:unhideWhenUsed/>
    <w:uiPriority w:val="99"/>
    <w:pPr>
      <w:widowControl/>
      <w:autoSpaceDE/>
      <w:autoSpaceDN/>
      <w:spacing w:after="120"/>
      <w:ind w:left="283"/>
    </w:pPr>
    <w:rPr>
      <w:sz w:val="16"/>
      <w:szCs w:val="16"/>
      <w:lang w:eastAsia="ru-RU"/>
    </w:rPr>
  </w:style>
  <w:style w:type="paragraph" w:styleId="8">
    <w:name w:val="Body Text"/>
    <w:basedOn w:val="1"/>
    <w:link w:val="13"/>
    <w:semiHidden/>
    <w:unhideWhenUsed/>
    <w:qFormat/>
    <w:uiPriority w:val="1"/>
    <w:pPr>
      <w:ind w:left="1341"/>
    </w:pPr>
    <w:rPr>
      <w:sz w:val="24"/>
      <w:szCs w:val="24"/>
    </w:rPr>
  </w:style>
  <w:style w:type="paragraph" w:styleId="9">
    <w:name w:val="Body Text Indent"/>
    <w:basedOn w:val="1"/>
    <w:link w:val="17"/>
    <w:unhideWhenUsed/>
    <w:uiPriority w:val="99"/>
    <w:pPr>
      <w:spacing w:after="120"/>
      <w:ind w:left="283"/>
    </w:pPr>
  </w:style>
  <w:style w:type="paragraph" w:styleId="10">
    <w:name w:val="Normal (Web)"/>
    <w:basedOn w:val="1"/>
    <w:link w:val="27"/>
    <w:unhideWhenUsed/>
    <w:qFormat/>
    <w:uiPriority w:val="99"/>
    <w:pPr>
      <w:widowControl/>
      <w:autoSpaceDE/>
      <w:autoSpaceDN/>
      <w:spacing w:before="100" w:beforeAutospacing="1" w:after="100" w:afterAutospacing="1"/>
    </w:pPr>
    <w:rPr>
      <w:sz w:val="24"/>
      <w:szCs w:val="24"/>
      <w:lang w:eastAsia="ru-RU"/>
    </w:rPr>
  </w:style>
  <w:style w:type="table" w:styleId="11">
    <w:name w:val="Table Grid"/>
    <w:basedOn w:val="5"/>
    <w:uiPriority w:val="3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Заголовок 2 Знак"/>
    <w:basedOn w:val="4"/>
    <w:link w:val="3"/>
    <w:semiHidden/>
    <w:qFormat/>
    <w:uiPriority w:val="9"/>
    <w:rPr>
      <w:rFonts w:ascii="Times New Roman" w:hAnsi="Times New Roman" w:eastAsia="Times New Roman" w:cs="Times New Roman"/>
      <w:b/>
      <w:bCs/>
      <w:sz w:val="24"/>
      <w:szCs w:val="24"/>
      <w:lang w:val="ru-RU"/>
    </w:rPr>
  </w:style>
  <w:style w:type="character" w:customStyle="1" w:styleId="13">
    <w:name w:val="Основной текст Знак"/>
    <w:basedOn w:val="4"/>
    <w:link w:val="8"/>
    <w:semiHidden/>
    <w:qFormat/>
    <w:uiPriority w:val="1"/>
    <w:rPr>
      <w:rFonts w:ascii="Times New Roman" w:hAnsi="Times New Roman" w:eastAsia="Times New Roman" w:cs="Times New Roman"/>
      <w:sz w:val="24"/>
      <w:szCs w:val="24"/>
      <w:lang w:val="ru-RU"/>
    </w:rPr>
  </w:style>
  <w:style w:type="paragraph" w:styleId="14">
    <w:name w:val="List Paragraph"/>
    <w:basedOn w:val="1"/>
    <w:link w:val="20"/>
    <w:qFormat/>
    <w:uiPriority w:val="34"/>
    <w:pPr>
      <w:ind w:left="1341" w:hanging="286"/>
    </w:pPr>
  </w:style>
  <w:style w:type="paragraph" w:customStyle="1" w:styleId="15">
    <w:name w:val="msonormal"/>
    <w:basedOn w:val="1"/>
    <w:uiPriority w:val="0"/>
    <w:pPr>
      <w:widowControl/>
      <w:autoSpaceDE/>
      <w:autoSpaceDN/>
      <w:spacing w:before="100" w:beforeAutospacing="1" w:after="100" w:afterAutospacing="1"/>
    </w:pPr>
    <w:rPr>
      <w:sz w:val="24"/>
      <w:szCs w:val="24"/>
    </w:rPr>
  </w:style>
  <w:style w:type="character" w:customStyle="1" w:styleId="16">
    <w:name w:val="Заголовок 1 Знак"/>
    <w:basedOn w:val="4"/>
    <w:link w:val="2"/>
    <w:uiPriority w:val="9"/>
    <w:rPr>
      <w:rFonts w:asciiTheme="majorHAnsi" w:hAnsiTheme="majorHAnsi" w:eastAsiaTheme="majorEastAsia" w:cstheme="majorBidi"/>
      <w:color w:val="2F5597" w:themeColor="accent1" w:themeShade="BF"/>
      <w:sz w:val="32"/>
      <w:szCs w:val="32"/>
      <w:lang w:val="ru-RU"/>
    </w:rPr>
  </w:style>
  <w:style w:type="character" w:customStyle="1" w:styleId="17">
    <w:name w:val="Основной текст с отступом Знак"/>
    <w:basedOn w:val="4"/>
    <w:link w:val="9"/>
    <w:uiPriority w:val="99"/>
    <w:rPr>
      <w:rFonts w:ascii="Times New Roman" w:hAnsi="Times New Roman" w:eastAsia="Times New Roman" w:cs="Times New Roman"/>
      <w:lang w:val="ru-RU"/>
    </w:rPr>
  </w:style>
  <w:style w:type="paragraph" w:customStyle="1" w:styleId="18">
    <w:name w:val="Table Paragraph"/>
    <w:basedOn w:val="1"/>
    <w:qFormat/>
    <w:uiPriority w:val="1"/>
    <w:rPr>
      <w:rFonts w:ascii="Microsoft Sans Serif" w:hAnsi="Microsoft Sans Serif" w:eastAsia="Microsoft Sans Serif" w:cs="Microsoft Sans Serif"/>
    </w:rPr>
  </w:style>
  <w:style w:type="table" w:customStyle="1" w:styleId="19">
    <w:name w:val="Table Normal"/>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0">
    <w:name w:val="Абзац списка Знак"/>
    <w:link w:val="14"/>
    <w:qFormat/>
    <w:locked/>
    <w:uiPriority w:val="34"/>
    <w:rPr>
      <w:rFonts w:ascii="Times New Roman" w:hAnsi="Times New Roman" w:eastAsia="Times New Roman" w:cs="Times New Roman"/>
      <w:lang w:val="ru-RU"/>
    </w:rPr>
  </w:style>
  <w:style w:type="character" w:customStyle="1" w:styleId="21">
    <w:name w:val="apple-converted-space"/>
    <w:basedOn w:val="4"/>
    <w:uiPriority w:val="0"/>
  </w:style>
  <w:style w:type="paragraph" w:customStyle="1" w:styleId="22">
    <w:name w:val="Тізім ежесі1"/>
    <w:basedOn w:val="1"/>
    <w:qFormat/>
    <w:uiPriority w:val="0"/>
    <w:pPr>
      <w:widowControl/>
      <w:autoSpaceDE/>
      <w:autoSpaceDN/>
      <w:spacing w:after="200" w:line="276" w:lineRule="auto"/>
      <w:ind w:left="720"/>
      <w:contextualSpacing/>
    </w:pPr>
    <w:rPr>
      <w:rFonts w:ascii="Calibri" w:hAnsi="Calibri" w:eastAsia="Calibri"/>
    </w:rPr>
  </w:style>
  <w:style w:type="paragraph" w:styleId="23">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24">
    <w:name w:val="Основной текст с отступом 3 Знак"/>
    <w:basedOn w:val="4"/>
    <w:link w:val="7"/>
    <w:uiPriority w:val="99"/>
    <w:rPr>
      <w:rFonts w:ascii="Times New Roman" w:hAnsi="Times New Roman" w:eastAsia="Times New Roman" w:cs="Times New Roman"/>
      <w:sz w:val="16"/>
      <w:szCs w:val="16"/>
      <w:lang w:val="ru-RU" w:eastAsia="ru-RU"/>
    </w:rPr>
  </w:style>
  <w:style w:type="character" w:customStyle="1" w:styleId="25">
    <w:name w:val="Font Style51"/>
    <w:uiPriority w:val="0"/>
    <w:rPr>
      <w:rFonts w:ascii="Times New Roman" w:hAnsi="Times New Roman" w:cs="Times New Roman"/>
      <w:sz w:val="18"/>
      <w:szCs w:val="18"/>
    </w:rPr>
  </w:style>
  <w:style w:type="character" w:customStyle="1" w:styleId="26">
    <w:name w:val="Font Style52"/>
    <w:uiPriority w:val="0"/>
    <w:rPr>
      <w:rFonts w:ascii="Times New Roman" w:hAnsi="Times New Roman" w:cs="Times New Roman"/>
      <w:b/>
      <w:bCs/>
      <w:i/>
      <w:iCs/>
      <w:sz w:val="18"/>
      <w:szCs w:val="18"/>
    </w:rPr>
  </w:style>
  <w:style w:type="character" w:customStyle="1" w:styleId="27">
    <w:name w:val="Обычный (веб) Знак"/>
    <w:link w:val="10"/>
    <w:locked/>
    <w:uiPriority w:val="99"/>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3655A-8116-4973-8A91-ED1957FDFCF2}">
  <ds:schemaRefs/>
</ds:datastoreItem>
</file>

<file path=docProps/app.xml><?xml version="1.0" encoding="utf-8"?>
<Properties xmlns="http://schemas.openxmlformats.org/officeDocument/2006/extended-properties" xmlns:vt="http://schemas.openxmlformats.org/officeDocument/2006/docPropsVTypes">
  <Template>Normal</Template>
  <Pages>7</Pages>
  <Words>1505</Words>
  <Characters>10994</Characters>
  <Lines>90</Lines>
  <Paragraphs>25</Paragraphs>
  <TotalTime>83</TotalTime>
  <ScaleCrop>false</ScaleCrop>
  <LinksUpToDate>false</LinksUpToDate>
  <CharactersWithSpaces>12480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2024-01-17T14:53:00Z</dcterms:created>
  <dc:creator>saule seiden</dc:creator>
  <cp:lastModifiedBy>Asus</cp:lastModifiedBy>
  <dcterms:modified xsi:type="dcterms:W3CDTF">2026-06-11T16:49:27Z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eyJoZGlkIjoiM2ZlZjFhYTNiNWU0MTQ1ZDM1MDZhMzdhMTE0ODQ0ZWIifQ==</vt:lpwstr>
  </property>
  <property fmtid="{D5CDD505-2E9C-101B-9397-08002B2CF9AE}" pid="3" name="KSOProductBuildVer">
    <vt:lpwstr>1049-12.1.0.26880</vt:lpwstr>
  </property>
  <property fmtid="{D5CDD505-2E9C-101B-9397-08002B2CF9AE}" pid="4" name="ICV">
    <vt:lpwstr>1B62955CDD60474293ECBF189086FC06_12</vt:lpwstr>
  </property>
</Properties>
</file>